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201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>9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6EB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0436EB">
        <w:rPr>
          <w:rFonts w:ascii="Times New Roman" w:hAnsi="Times New Roman" w:cs="Times New Roman"/>
          <w:sz w:val="28"/>
          <w:szCs w:val="28"/>
        </w:rPr>
        <w:t xml:space="preserve">  </w:t>
      </w:r>
      <w:r w:rsidR="000436EB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0436EB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0436EB">
        <w:rPr>
          <w:rFonts w:ascii="Times New Roman" w:hAnsi="Times New Roman" w:cs="Times New Roman"/>
          <w:sz w:val="28"/>
          <w:szCs w:val="28"/>
        </w:rPr>
        <w:t xml:space="preserve">   </w:t>
      </w:r>
      <w:r w:rsidR="00B22E29">
        <w:rPr>
          <w:rFonts w:ascii="Times New Roman" w:hAnsi="Times New Roman" w:cs="Times New Roman"/>
          <w:sz w:val="28"/>
          <w:szCs w:val="28"/>
        </w:rPr>
        <w:t>2</w:t>
      </w:r>
      <w:r w:rsidR="00552FD7">
        <w:rPr>
          <w:rFonts w:ascii="Times New Roman" w:hAnsi="Times New Roman" w:cs="Times New Roman"/>
          <w:sz w:val="28"/>
          <w:szCs w:val="28"/>
        </w:rPr>
        <w:t>1</w:t>
      </w:r>
      <w:r w:rsidR="00B22E29">
        <w:rPr>
          <w:rFonts w:ascii="Times New Roman" w:hAnsi="Times New Roman" w:cs="Times New Roman"/>
          <w:sz w:val="28"/>
          <w:szCs w:val="28"/>
        </w:rPr>
        <w:t>.05</w:t>
      </w:r>
      <w:r w:rsidRPr="000436EB">
        <w:rPr>
          <w:rFonts w:ascii="Times New Roman" w:hAnsi="Times New Roman" w:cs="Times New Roman"/>
          <w:sz w:val="28"/>
          <w:szCs w:val="28"/>
        </w:rPr>
        <w:t>.201</w:t>
      </w:r>
      <w:r w:rsidR="00C33F0D" w:rsidRPr="000436EB">
        <w:rPr>
          <w:rFonts w:ascii="Times New Roman" w:hAnsi="Times New Roman" w:cs="Times New Roman"/>
          <w:sz w:val="28"/>
          <w:szCs w:val="28"/>
        </w:rPr>
        <w:t>9</w:t>
      </w:r>
      <w:r w:rsidR="005C67AE" w:rsidRPr="000436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Pr="000436EB" w:rsidRDefault="000436EB" w:rsidP="000436EB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0436EB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="00C227FC">
        <w:rPr>
          <w:rFonts w:ascii="Times New Roman" w:hAnsi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 w:rsidR="003C313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="00C227FC">
        <w:rPr>
          <w:rFonts w:ascii="Times New Roman" w:hAnsi="Times New Roman"/>
          <w:sz w:val="28"/>
          <w:szCs w:val="28"/>
        </w:rPr>
        <w:t xml:space="preserve">, </w:t>
      </w:r>
      <w:r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="00F70E44" w:rsidRPr="000436EB">
        <w:rPr>
          <w:rFonts w:ascii="Times New Roman" w:hAnsi="Times New Roman" w:cs="Times New Roman"/>
          <w:sz w:val="28"/>
          <w:szCs w:val="28"/>
        </w:rPr>
        <w:t>,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Pr="000436EB">
        <w:rPr>
          <w:rFonts w:ascii="Times New Roman" w:hAnsi="Times New Roman" w:cs="Times New Roman"/>
          <w:sz w:val="28"/>
          <w:szCs w:val="28"/>
        </w:rPr>
        <w:t>3</w:t>
      </w:r>
      <w:r w:rsidR="00F70E44" w:rsidRPr="000436EB">
        <w:rPr>
          <w:rFonts w:ascii="Times New Roman" w:hAnsi="Times New Roman" w:cs="Times New Roman"/>
          <w:sz w:val="28"/>
          <w:szCs w:val="28"/>
        </w:rPr>
        <w:t>.1 Плана работы Контрольно-ревизионной 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3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утвержденного приказом от 12.12.2018 №19</w:t>
      </w:r>
      <w:r w:rsidR="00F70E44" w:rsidRPr="000436EB">
        <w:rPr>
          <w:rFonts w:ascii="Times New Roman" w:hAnsi="Times New Roman" w:cs="Times New Roman"/>
          <w:sz w:val="28"/>
          <w:szCs w:val="28"/>
        </w:rPr>
        <w:t>.</w:t>
      </w:r>
    </w:p>
    <w:p w:rsidR="00F70E44" w:rsidRPr="00C227FC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8"/>
          <w:szCs w:val="28"/>
        </w:rPr>
      </w:pPr>
      <w:r w:rsidRPr="000436EB">
        <w:rPr>
          <w:b/>
          <w:sz w:val="28"/>
          <w:szCs w:val="28"/>
        </w:rPr>
        <w:t>Цел</w:t>
      </w:r>
      <w:r w:rsidR="00C227FC">
        <w:rPr>
          <w:b/>
          <w:sz w:val="28"/>
          <w:szCs w:val="28"/>
        </w:rPr>
        <w:t>и и задачи</w:t>
      </w:r>
      <w:r w:rsidRPr="000436EB">
        <w:rPr>
          <w:b/>
          <w:sz w:val="28"/>
          <w:szCs w:val="28"/>
        </w:rPr>
        <w:t xml:space="preserve"> экспертно-аналитического мероприятия: </w:t>
      </w:r>
      <w:r w:rsidRPr="00C227FC">
        <w:rPr>
          <w:sz w:val="28"/>
          <w:szCs w:val="28"/>
        </w:rPr>
        <w:t>Установление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</w:t>
      </w:r>
      <w:r w:rsidR="00C227FC">
        <w:rPr>
          <w:sz w:val="28"/>
          <w:szCs w:val="28"/>
        </w:rPr>
        <w:t>9</w:t>
      </w:r>
      <w:r w:rsidRPr="00C227FC">
        <w:rPr>
          <w:sz w:val="28"/>
          <w:szCs w:val="28"/>
        </w:rPr>
        <w:t xml:space="preserve"> год, а также с исполнением бюджета за аналогичный период 201</w:t>
      </w:r>
      <w:r w:rsidR="00C227FC">
        <w:rPr>
          <w:sz w:val="28"/>
          <w:szCs w:val="28"/>
        </w:rPr>
        <w:t>8</w:t>
      </w:r>
      <w:r w:rsidRPr="00C227FC">
        <w:rPr>
          <w:sz w:val="28"/>
          <w:szCs w:val="28"/>
        </w:rPr>
        <w:t xml:space="preserve"> года; подготовка заключения на отчёт об исполнении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Pr="00C227FC">
        <w:rPr>
          <w:sz w:val="28"/>
          <w:szCs w:val="28"/>
        </w:rPr>
        <w:t xml:space="preserve"> 201</w:t>
      </w:r>
      <w:r w:rsidR="00C227FC">
        <w:rPr>
          <w:sz w:val="28"/>
          <w:szCs w:val="28"/>
        </w:rPr>
        <w:t>9</w:t>
      </w:r>
      <w:r w:rsidRPr="00C227FC">
        <w:rPr>
          <w:sz w:val="28"/>
          <w:szCs w:val="28"/>
        </w:rPr>
        <w:t xml:space="preserve"> года.</w:t>
      </w:r>
    </w:p>
    <w:p w:rsidR="00F70E44" w:rsidRPr="00C227FC" w:rsidRDefault="00F70E44" w:rsidP="00F70E4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="00C227FC">
        <w:rPr>
          <w:sz w:val="28"/>
          <w:szCs w:val="28"/>
        </w:rPr>
        <w:t xml:space="preserve"> 2019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 w:rsidRPr="00C227FC">
        <w:rPr>
          <w:sz w:val="28"/>
          <w:szCs w:val="28"/>
        </w:rPr>
        <w:t xml:space="preserve"> поселения.</w:t>
      </w:r>
    </w:p>
    <w:p w:rsidR="00F70E44" w:rsidRPr="00C227FC" w:rsidRDefault="00F70E44" w:rsidP="00F70E4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2019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2019 года</w:t>
      </w:r>
      <w:r w:rsidRPr="00C227FC">
        <w:rPr>
          <w:sz w:val="28"/>
          <w:szCs w:val="28"/>
        </w:rPr>
        <w:t>.</w:t>
      </w:r>
    </w:p>
    <w:p w:rsidR="00F70E44" w:rsidRPr="00C227FC" w:rsidRDefault="00F70E44" w:rsidP="00F70E4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городского поселения Вяземского района Смоленской области </w:t>
      </w:r>
      <w:r w:rsidR="001C1517" w:rsidRPr="00C227FC">
        <w:rPr>
          <w:sz w:val="28"/>
          <w:szCs w:val="28"/>
        </w:rPr>
        <w:t xml:space="preserve">за </w:t>
      </w:r>
      <w:r w:rsidR="001228EC">
        <w:rPr>
          <w:sz w:val="28"/>
          <w:szCs w:val="28"/>
        </w:rPr>
        <w:t>первый квартал</w:t>
      </w:r>
      <w:r w:rsidR="001C1517">
        <w:rPr>
          <w:sz w:val="28"/>
          <w:szCs w:val="28"/>
        </w:rPr>
        <w:t xml:space="preserve"> 2019 года</w:t>
      </w:r>
      <w:r w:rsidR="001C1517" w:rsidRPr="00C227F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муниципального </w:t>
      </w:r>
      <w:r w:rsidRPr="00C227FC">
        <w:rPr>
          <w:sz w:val="28"/>
          <w:szCs w:val="28"/>
        </w:rPr>
        <w:lastRenderedPageBreak/>
        <w:t>образования «Вяземский район» Смоленской области Н.С. Смирновой, с соблюдением требований:</w:t>
      </w:r>
    </w:p>
    <w:p w:rsidR="001C1517" w:rsidRDefault="00F70E44" w:rsidP="001C151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C1517" w:rsidRPr="001C1517" w:rsidRDefault="001C1517" w:rsidP="001C151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>риказ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>
        <w:rPr>
          <w:rFonts w:ascii="Times New Roman" w:eastAsia="Times New Roman" w:hAnsi="Times New Roman"/>
          <w:sz w:val="28"/>
          <w:szCs w:val="28"/>
        </w:rPr>
        <w:t>й системы Российской Федерации»;</w:t>
      </w:r>
    </w:p>
    <w:p w:rsidR="00F70E44" w:rsidRPr="00C227FC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области. </w:t>
      </w:r>
    </w:p>
    <w:p w:rsidR="00F70E44" w:rsidRPr="001C1517" w:rsidRDefault="00F70E44" w:rsidP="004A41D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A27DDC" w:rsidRDefault="00F70E44" w:rsidP="00A27D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отчёта об исполнении бюджета </w:t>
      </w:r>
      <w:r w:rsidR="005738C6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за первый квартал 2019 года </w:t>
      </w:r>
      <w:r w:rsidR="005F33A9">
        <w:rPr>
          <w:rFonts w:ascii="Times New Roman" w:hAnsi="Times New Roman" w:cs="Times New Roman"/>
          <w:sz w:val="28"/>
          <w:szCs w:val="28"/>
        </w:rPr>
        <w:t>соответствуют требованиям</w:t>
      </w:r>
      <w:r w:rsidR="005F33A9" w:rsidRPr="005F33A9">
        <w:rPr>
          <w:rFonts w:ascii="Times New Roman" w:hAnsi="Times New Roman" w:cs="Times New Roman"/>
          <w:sz w:val="28"/>
          <w:szCs w:val="28"/>
        </w:rPr>
        <w:t xml:space="preserve"> </w:t>
      </w:r>
      <w:r w:rsidR="00A27DDC">
        <w:rPr>
          <w:rFonts w:ascii="Times New Roman" w:hAnsi="Times New Roman" w:cs="Times New Roman"/>
          <w:sz w:val="28"/>
          <w:szCs w:val="28"/>
        </w:rPr>
        <w:t xml:space="preserve">ст.264.2 БК РФ и </w:t>
      </w:r>
      <w:r w:rsidR="005F33A9" w:rsidRPr="001C1517">
        <w:rPr>
          <w:rFonts w:ascii="Times New Roman" w:hAnsi="Times New Roman" w:cs="Times New Roman"/>
          <w:sz w:val="28"/>
          <w:szCs w:val="28"/>
        </w:rPr>
        <w:t xml:space="preserve">ст.14 Положения о </w:t>
      </w:r>
      <w:r w:rsidR="00097C99">
        <w:rPr>
          <w:rFonts w:ascii="Times New Roman" w:hAnsi="Times New Roman" w:cs="Times New Roman"/>
          <w:sz w:val="28"/>
          <w:szCs w:val="28"/>
        </w:rPr>
        <w:t>б</w:t>
      </w:r>
      <w:r w:rsidR="005F33A9" w:rsidRPr="001C1517">
        <w:rPr>
          <w:rFonts w:ascii="Times New Roman" w:hAnsi="Times New Roman" w:cs="Times New Roman"/>
          <w:sz w:val="28"/>
          <w:szCs w:val="28"/>
        </w:rPr>
        <w:t>юджетном процессе в муниципальном образовании Вяземское городское поселение Вяземского района Смоленской области</w:t>
      </w:r>
      <w:r w:rsidR="00A27DDC">
        <w:rPr>
          <w:rFonts w:ascii="Times New Roman" w:hAnsi="Times New Roman" w:cs="Times New Roman"/>
          <w:sz w:val="28"/>
          <w:szCs w:val="28"/>
        </w:rPr>
        <w:t>.</w:t>
      </w:r>
    </w:p>
    <w:p w:rsidR="009B126C" w:rsidRDefault="009B126C" w:rsidP="009B1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9B126C" w:rsidRDefault="009B126C" w:rsidP="009B1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9B126C" w:rsidRPr="00033FBE" w:rsidRDefault="009B126C" w:rsidP="009B12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Default="00F70E44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</w:t>
      </w:r>
      <w:r w:rsidR="00A105CD" w:rsidRPr="001C151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>от 07.05.2019 №194-р</w:t>
      </w:r>
      <w:r w:rsidRPr="001C1517">
        <w:rPr>
          <w:rFonts w:ascii="Times New Roman" w:hAnsi="Times New Roman" w:cs="Times New Roman"/>
          <w:sz w:val="28"/>
          <w:szCs w:val="28"/>
        </w:rPr>
        <w:t xml:space="preserve"> «Об </w:t>
      </w:r>
      <w:r w:rsidR="00A105CD" w:rsidRPr="001C1517">
        <w:rPr>
          <w:rFonts w:ascii="Times New Roman" w:hAnsi="Times New Roman" w:cs="Times New Roman"/>
          <w:sz w:val="28"/>
          <w:szCs w:val="28"/>
        </w:rPr>
        <w:t>утверждении отчета об исполнении бюджета Вяземского городского поселения Вяземского района Смоленской области</w:t>
      </w:r>
      <w:r w:rsidRP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1C1517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p w:rsidR="003C313D" w:rsidRDefault="003C313D" w:rsidP="003C31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первый квартал 2019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13.05.2019 года (вх. от 13.05.2019 №163-А).</w:t>
      </w:r>
    </w:p>
    <w:p w:rsidR="009B126C" w:rsidRDefault="009B126C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требования ст.264.2 БК РФ и ст.14 Положения о бюджетном процессе, в части утверждения и предоставления отчета об исполнении бюджета за первый квартал 2019 года соблюдены.</w:t>
      </w:r>
    </w:p>
    <w:p w:rsidR="00A27DDC" w:rsidRDefault="00A27DDC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п.4 ст.14 Положения о бюджетном процессе одновременно с отчетом об исполнении бюджета предоставлена пояснительная записка к нему.</w:t>
      </w:r>
    </w:p>
    <w:p w:rsidR="008F3A56" w:rsidRDefault="008F3A56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3A56" w:rsidRPr="005B5697" w:rsidRDefault="008F3A56" w:rsidP="008F3A5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Pr="00831E35">
        <w:rPr>
          <w:b/>
          <w:color w:val="000000"/>
          <w:sz w:val="28"/>
          <w:szCs w:val="28"/>
        </w:rPr>
        <w:t xml:space="preserve">. Установление законности, степени полноты и достоверности, представленной бюджетной отчётности городского поселения за </w:t>
      </w:r>
      <w:r>
        <w:rPr>
          <w:b/>
          <w:color w:val="000000"/>
          <w:sz w:val="28"/>
          <w:szCs w:val="28"/>
        </w:rPr>
        <w:t>первый квартал 2019</w:t>
      </w:r>
      <w:r w:rsidRPr="00831E35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8F3A56" w:rsidRDefault="008F3A56" w:rsidP="004A6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0F0D" w:rsidRDefault="00870F0D" w:rsidP="00870F0D">
      <w:pPr>
        <w:ind w:firstLine="708"/>
        <w:jc w:val="both"/>
        <w:rPr>
          <w:sz w:val="28"/>
          <w:szCs w:val="28"/>
        </w:rPr>
      </w:pPr>
      <w:r w:rsidRPr="00F61EAB">
        <w:rPr>
          <w:sz w:val="28"/>
          <w:szCs w:val="28"/>
        </w:rPr>
        <w:t>На основании ст.</w:t>
      </w:r>
      <w:r>
        <w:rPr>
          <w:sz w:val="28"/>
          <w:szCs w:val="28"/>
        </w:rPr>
        <w:t>1</w:t>
      </w:r>
      <w:r w:rsidRPr="00F61EAB">
        <w:rPr>
          <w:sz w:val="28"/>
          <w:szCs w:val="28"/>
        </w:rPr>
        <w:t>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введенная приказом Министерства финансов Российской Федерации от 28.12.2010 №191н.</w:t>
      </w:r>
    </w:p>
    <w:p w:rsidR="00870F0D" w:rsidRDefault="00870F0D" w:rsidP="00870F0D">
      <w:pPr>
        <w:ind w:firstLine="708"/>
        <w:jc w:val="both"/>
        <w:rPr>
          <w:color w:val="000000"/>
          <w:sz w:val="28"/>
          <w:szCs w:val="28"/>
        </w:rPr>
      </w:pPr>
      <w:r w:rsidRPr="00F61EAB">
        <w:rPr>
          <w:color w:val="000000"/>
          <w:sz w:val="28"/>
          <w:szCs w:val="28"/>
        </w:rPr>
        <w:t>Одним из направлений внешней проверки бюджетной отчетности является проверка её соответствия приказу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color w:val="000000"/>
          <w:sz w:val="28"/>
          <w:szCs w:val="28"/>
        </w:rPr>
        <w:t>й системы Российской Федерации»</w:t>
      </w:r>
      <w:r w:rsidR="003C313D">
        <w:rPr>
          <w:color w:val="000000"/>
          <w:sz w:val="28"/>
          <w:szCs w:val="28"/>
        </w:rPr>
        <w:t xml:space="preserve"> (далее – Инструкция №191н)</w:t>
      </w:r>
      <w:r>
        <w:rPr>
          <w:color w:val="000000"/>
          <w:sz w:val="28"/>
          <w:szCs w:val="28"/>
        </w:rPr>
        <w:t>.</w:t>
      </w:r>
    </w:p>
    <w:p w:rsidR="00870F0D" w:rsidRDefault="00870F0D" w:rsidP="00870F0D">
      <w:pPr>
        <w:ind w:firstLine="708"/>
        <w:jc w:val="both"/>
        <w:rPr>
          <w:sz w:val="28"/>
          <w:szCs w:val="28"/>
        </w:rPr>
      </w:pPr>
      <w:r w:rsidRPr="00734713">
        <w:rPr>
          <w:sz w:val="28"/>
          <w:szCs w:val="28"/>
        </w:rPr>
        <w:t xml:space="preserve">При подготовке заключения проведена проверка соответствия полноты составления, оформления и предоставления </w:t>
      </w:r>
      <w:r w:rsidR="009B126C">
        <w:rPr>
          <w:sz w:val="28"/>
          <w:szCs w:val="28"/>
        </w:rPr>
        <w:t>квартальной</w:t>
      </w:r>
      <w:r w:rsidRPr="00734713">
        <w:rPr>
          <w:sz w:val="28"/>
          <w:szCs w:val="28"/>
        </w:rPr>
        <w:t xml:space="preserve"> бюджетной отчетности требованиям Инструкции №191н.</w:t>
      </w:r>
    </w:p>
    <w:p w:rsidR="00870F0D" w:rsidRPr="00734713" w:rsidRDefault="00870F0D" w:rsidP="00870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п.11.2 Инструкции №191н в состав </w:t>
      </w:r>
      <w:r w:rsidR="009B126C">
        <w:rPr>
          <w:sz w:val="28"/>
          <w:szCs w:val="28"/>
        </w:rPr>
        <w:t xml:space="preserve">квартальной </w:t>
      </w:r>
      <w:r>
        <w:rPr>
          <w:sz w:val="28"/>
          <w:szCs w:val="28"/>
        </w:rPr>
        <w:t>бюджетной отчетности включаются следующие формы отчетов: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0503140</w:t>
      </w:r>
      <w:r>
        <w:rPr>
          <w:sz w:val="28"/>
          <w:szCs w:val="28"/>
        </w:rPr>
        <w:t xml:space="preserve"> - б</w:t>
      </w:r>
      <w:r w:rsidRPr="00734713">
        <w:rPr>
          <w:sz w:val="28"/>
          <w:szCs w:val="28"/>
        </w:rPr>
        <w:t>аланс по поступлениям и выбытиям бюджетных средств;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0503125</w:t>
      </w:r>
      <w:r>
        <w:rPr>
          <w:sz w:val="28"/>
          <w:szCs w:val="28"/>
        </w:rPr>
        <w:t xml:space="preserve"> - с</w:t>
      </w:r>
      <w:r w:rsidRPr="00734713">
        <w:rPr>
          <w:sz w:val="28"/>
          <w:szCs w:val="28"/>
        </w:rPr>
        <w:t>правка по консолидируемым расчетам;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0503124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 кассовом поступлении и выбытии бюджетных средств;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0503117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об исполнении бюджета;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 w:rsidRPr="0012242E">
        <w:rPr>
          <w:sz w:val="28"/>
          <w:szCs w:val="28"/>
        </w:rPr>
        <w:t>ф. 0503160</w:t>
      </w:r>
      <w:r>
        <w:rPr>
          <w:sz w:val="28"/>
          <w:szCs w:val="28"/>
        </w:rPr>
        <w:t xml:space="preserve"> - </w:t>
      </w:r>
      <w:r w:rsidRPr="00734713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п.101 Инструкции №191н баланс по поступлениям и выбытиям бюджетных средств (ф. 0503140) формируется ежемесячно финансовым органом.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п.23 Инструкции №191н справка по консолидируемым расчетам (ф. 0503125) формируется ежемесячно - в части определения взаимосвязанных показателей по денежным расчетам и не денежным расчетам в части исполнения предусмотренных на финансовый год доходов, расходов, источников финансирования дефицита бюджета в результате обменных операций без движения денежных средств бюджета (далее в целях настоящей инструкции - некассовые операции).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п.119 Инструкции №191н отчет о кассовом поступлении и выбытии бюджетных средств (ф. 0503124) составляется ежемесячно финансовым органом, его территориальными органами на основании данных </w:t>
      </w:r>
      <w:r>
        <w:rPr>
          <w:sz w:val="28"/>
          <w:szCs w:val="28"/>
        </w:rPr>
        <w:lastRenderedPageBreak/>
        <w:t>по кассовому исполнению бюджета.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п.133 Инструкции №191н отчет об исполнении бюджета </w:t>
      </w:r>
      <w:r w:rsidRPr="00213B40">
        <w:rPr>
          <w:sz w:val="28"/>
          <w:szCs w:val="28"/>
        </w:rPr>
        <w:t>(ф. 0503117) составляется ежемесячно финансовым органом на основании данных по исполн</w:t>
      </w:r>
      <w:r>
        <w:rPr>
          <w:sz w:val="28"/>
          <w:szCs w:val="28"/>
        </w:rPr>
        <w:t>ению бюджета консолидированных о</w:t>
      </w:r>
      <w:r w:rsidRPr="00213B40">
        <w:rPr>
          <w:sz w:val="28"/>
          <w:szCs w:val="28"/>
        </w:rPr>
        <w:t xml:space="preserve">тчетов </w:t>
      </w:r>
      <w:hyperlink r:id="rId8" w:history="1">
        <w:r w:rsidRPr="00213B40">
          <w:rPr>
            <w:sz w:val="28"/>
            <w:szCs w:val="28"/>
          </w:rPr>
          <w:t>(ф. 0503127)</w:t>
        </w:r>
      </w:hyperlink>
      <w:r w:rsidR="003C313D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213B40">
        <w:rPr>
          <w:sz w:val="28"/>
          <w:szCs w:val="28"/>
        </w:rPr>
        <w:t xml:space="preserve">правок </w:t>
      </w:r>
      <w:hyperlink r:id="rId9" w:history="1">
        <w:r w:rsidRPr="00213B40">
          <w:rPr>
            <w:sz w:val="28"/>
            <w:szCs w:val="28"/>
          </w:rPr>
          <w:t>(ф. 0503184)</w:t>
        </w:r>
      </w:hyperlink>
      <w:r w:rsidRPr="00213B40">
        <w:rPr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</w:t>
      </w:r>
      <w:r>
        <w:rPr>
          <w:sz w:val="28"/>
          <w:szCs w:val="28"/>
        </w:rPr>
        <w:t>о</w:t>
      </w:r>
      <w:r w:rsidRPr="00213B40">
        <w:rPr>
          <w:sz w:val="28"/>
          <w:szCs w:val="28"/>
        </w:rPr>
        <w:t xml:space="preserve">тчета </w:t>
      </w:r>
      <w:hyperlink r:id="rId10" w:history="1">
        <w:r w:rsidRPr="00213B40">
          <w:rPr>
            <w:sz w:val="28"/>
            <w:szCs w:val="28"/>
          </w:rPr>
          <w:t>(ф. 0503124)</w:t>
        </w:r>
      </w:hyperlink>
      <w:r w:rsidRPr="00213B40">
        <w:rPr>
          <w:sz w:val="28"/>
          <w:szCs w:val="28"/>
        </w:rPr>
        <w:t>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п.11.2, п.23, п.101, п.119, п.133 </w:t>
      </w:r>
      <w:r w:rsidR="009B126C">
        <w:rPr>
          <w:sz w:val="28"/>
          <w:szCs w:val="28"/>
        </w:rPr>
        <w:t xml:space="preserve">Инструкции №191н, с отчетом об исполнении бюджета городского поселения за первый квартал 2019 года </w:t>
      </w:r>
      <w:r>
        <w:rPr>
          <w:sz w:val="28"/>
          <w:szCs w:val="28"/>
        </w:rPr>
        <w:t>не предоставлены следующие формы бюджетной отчетности: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0503140</w:t>
      </w:r>
      <w:r>
        <w:rPr>
          <w:sz w:val="28"/>
          <w:szCs w:val="28"/>
        </w:rPr>
        <w:t xml:space="preserve"> - б</w:t>
      </w:r>
      <w:r w:rsidRPr="00734713">
        <w:rPr>
          <w:sz w:val="28"/>
          <w:szCs w:val="28"/>
        </w:rPr>
        <w:t>аланс по поступлениям и выбытиям бюджетных средств;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0503125</w:t>
      </w:r>
      <w:r>
        <w:rPr>
          <w:sz w:val="28"/>
          <w:szCs w:val="28"/>
        </w:rPr>
        <w:t xml:space="preserve"> - с</w:t>
      </w:r>
      <w:r w:rsidRPr="00734713">
        <w:rPr>
          <w:sz w:val="28"/>
          <w:szCs w:val="28"/>
        </w:rPr>
        <w:t>правка по консолидируемым расчетам;</w:t>
      </w:r>
    </w:p>
    <w:p w:rsidR="00870F0D" w:rsidRPr="00734713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0503124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 кассовом поступлении и выбытии бюджетных средств;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0503117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об исполнении бюджета</w:t>
      </w:r>
      <w:r>
        <w:rPr>
          <w:sz w:val="28"/>
          <w:szCs w:val="28"/>
        </w:rPr>
        <w:t>.</w:t>
      </w:r>
    </w:p>
    <w:p w:rsidR="00870F0D" w:rsidRDefault="00870F0D" w:rsidP="00870F0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п.</w:t>
      </w:r>
      <w:r w:rsidRPr="00126874">
        <w:rPr>
          <w:bCs/>
          <w:sz w:val="28"/>
          <w:szCs w:val="28"/>
        </w:rPr>
        <w:t>151</w:t>
      </w:r>
      <w:r>
        <w:rPr>
          <w:bCs/>
          <w:sz w:val="28"/>
          <w:szCs w:val="28"/>
        </w:rPr>
        <w:t xml:space="preserve"> Инструкции №191н</w:t>
      </w:r>
      <w:r w:rsidRPr="00126874">
        <w:rPr>
          <w:bCs/>
          <w:sz w:val="28"/>
          <w:szCs w:val="28"/>
        </w:rPr>
        <w:t xml:space="preserve"> Пояснительная записка </w:t>
      </w:r>
      <w:hyperlink r:id="rId11" w:history="1">
        <w:r w:rsidRPr="00126874">
          <w:rPr>
            <w:bCs/>
            <w:sz w:val="28"/>
            <w:szCs w:val="28"/>
          </w:rPr>
          <w:t>(ф.0503160)</w:t>
        </w:r>
      </w:hyperlink>
      <w:r w:rsidRPr="00126874">
        <w:rPr>
          <w:bCs/>
          <w:sz w:val="28"/>
          <w:szCs w:val="28"/>
        </w:rPr>
        <w:t xml:space="preserve"> оформляется субъектом бюджетной отчетности с периодичностью, установленной для Таблиц (Приложений) из состава Пояс</w:t>
      </w:r>
      <w:r>
        <w:rPr>
          <w:bCs/>
          <w:sz w:val="28"/>
          <w:szCs w:val="28"/>
        </w:rPr>
        <w:t>нительной записки (ф.0503160).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п.</w:t>
      </w:r>
      <w:r w:rsidRPr="0012687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60 Инструкции №191н</w:t>
      </w:r>
      <w:r w:rsidRPr="0012687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периодичность представления ф.</w:t>
      </w:r>
      <w:r w:rsidRPr="00410F80">
        <w:rPr>
          <w:sz w:val="28"/>
          <w:szCs w:val="28"/>
        </w:rPr>
        <w:t>0503161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>
        <w:rPr>
          <w:sz w:val="28"/>
          <w:szCs w:val="28"/>
        </w:rPr>
        <w:t>ведения о количестве подведомственных участников бюджетного процесса, учреждений и государственных (</w:t>
      </w:r>
      <w:r w:rsidRPr="00BE67E6">
        <w:rPr>
          <w:sz w:val="28"/>
          <w:szCs w:val="28"/>
        </w:rPr>
        <w:t xml:space="preserve">муниципальных) унитарных предприятий </w:t>
      </w:r>
      <w:r>
        <w:rPr>
          <w:sz w:val="28"/>
          <w:szCs w:val="28"/>
        </w:rPr>
        <w:t>- квартальная.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п.</w:t>
      </w:r>
      <w:r w:rsidRPr="0012687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63 Инструкции №191н</w:t>
      </w:r>
      <w:r w:rsidRPr="0012687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периодичность представления </w:t>
      </w:r>
      <w:r w:rsidRPr="00410F80">
        <w:rPr>
          <w:sz w:val="28"/>
          <w:szCs w:val="28"/>
        </w:rPr>
        <w:t>ф.0503164</w:t>
      </w:r>
      <w:r>
        <w:rPr>
          <w:sz w:val="28"/>
          <w:szCs w:val="28"/>
        </w:rPr>
        <w:t xml:space="preserve"> сведения об исполнении бюджета – квартальная.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п.</w:t>
      </w:r>
      <w:r w:rsidRPr="0012687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74 Инструкции №191н</w:t>
      </w:r>
      <w:r w:rsidRPr="0012687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периодичность представления </w:t>
      </w:r>
      <w:r w:rsidRPr="00410F80">
        <w:rPr>
          <w:sz w:val="28"/>
          <w:szCs w:val="28"/>
        </w:rPr>
        <w:t>ф.0503</w:t>
      </w:r>
      <w:r>
        <w:rPr>
          <w:sz w:val="28"/>
          <w:szCs w:val="28"/>
        </w:rPr>
        <w:t xml:space="preserve">296 сведения об исполнении судебных решений по денежным </w:t>
      </w:r>
      <w:r w:rsidRPr="006C75E5">
        <w:rPr>
          <w:sz w:val="28"/>
          <w:szCs w:val="28"/>
        </w:rPr>
        <w:t>обязательствам бюджета - квартальная.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 w:rsidRPr="006C75E5">
        <w:rPr>
          <w:bCs/>
          <w:sz w:val="28"/>
          <w:szCs w:val="28"/>
        </w:rPr>
        <w:t>В соответствии с п.</w:t>
      </w:r>
      <w:r w:rsidRPr="006C75E5">
        <w:rPr>
          <w:sz w:val="28"/>
          <w:szCs w:val="28"/>
        </w:rPr>
        <w:t xml:space="preserve">155 </w:t>
      </w:r>
      <w:r w:rsidRPr="006C75E5">
        <w:rPr>
          <w:bCs/>
          <w:sz w:val="28"/>
          <w:szCs w:val="28"/>
        </w:rPr>
        <w:t xml:space="preserve">Инструкции №191н </w:t>
      </w:r>
      <w:r w:rsidRPr="006C75E5">
        <w:rPr>
          <w:sz w:val="28"/>
          <w:szCs w:val="28"/>
        </w:rPr>
        <w:t xml:space="preserve">периодичность представления </w:t>
      </w:r>
      <w:hyperlink r:id="rId12" w:history="1">
        <w:r w:rsidRPr="006C75E5">
          <w:rPr>
            <w:sz w:val="28"/>
            <w:szCs w:val="28"/>
          </w:rPr>
          <w:t>Таблицы №3</w:t>
        </w:r>
      </w:hyperlink>
      <w:r w:rsidRPr="006C75E5">
        <w:rPr>
          <w:sz w:val="28"/>
          <w:szCs w:val="28"/>
        </w:rPr>
        <w:t xml:space="preserve"> «Сведения об исполнении текстовых статей закона (решения) о бюджете» </w:t>
      </w:r>
      <w:r>
        <w:rPr>
          <w:sz w:val="28"/>
          <w:szCs w:val="28"/>
        </w:rPr>
        <w:t>– квартальная.</w:t>
      </w:r>
    </w:p>
    <w:p w:rsidR="00870F0D" w:rsidRDefault="00870F0D" w:rsidP="00870F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</w:t>
      </w:r>
      <w:r>
        <w:rPr>
          <w:bCs/>
          <w:sz w:val="28"/>
          <w:szCs w:val="28"/>
        </w:rPr>
        <w:t xml:space="preserve"> нарушение </w:t>
      </w:r>
      <w:r w:rsidR="003C313D">
        <w:rPr>
          <w:bCs/>
          <w:sz w:val="28"/>
          <w:szCs w:val="28"/>
        </w:rPr>
        <w:t xml:space="preserve">п.155, </w:t>
      </w:r>
      <w:r>
        <w:rPr>
          <w:bCs/>
          <w:sz w:val="28"/>
          <w:szCs w:val="28"/>
        </w:rPr>
        <w:t xml:space="preserve">п.160, п.163, п.174 </w:t>
      </w:r>
      <w:r w:rsidRPr="006C75E5">
        <w:rPr>
          <w:bCs/>
          <w:sz w:val="28"/>
          <w:szCs w:val="28"/>
        </w:rPr>
        <w:t>Инструкции №191н</w:t>
      </w:r>
      <w:r>
        <w:rPr>
          <w:bCs/>
          <w:sz w:val="28"/>
          <w:szCs w:val="28"/>
        </w:rPr>
        <w:t xml:space="preserve"> в составе квартальной отчетности не предоставлены: </w:t>
      </w:r>
      <w:r>
        <w:rPr>
          <w:sz w:val="28"/>
          <w:szCs w:val="28"/>
        </w:rPr>
        <w:t>ф.</w:t>
      </w:r>
      <w:r w:rsidRPr="00410F80">
        <w:rPr>
          <w:sz w:val="28"/>
          <w:szCs w:val="28"/>
        </w:rPr>
        <w:t>0503161</w:t>
      </w:r>
      <w:r>
        <w:rPr>
          <w:sz w:val="28"/>
          <w:szCs w:val="28"/>
        </w:rPr>
        <w:t xml:space="preserve">, </w:t>
      </w:r>
      <w:r w:rsidRPr="00410F80">
        <w:rPr>
          <w:sz w:val="28"/>
          <w:szCs w:val="28"/>
        </w:rPr>
        <w:t>ф.0503164</w:t>
      </w:r>
      <w:r>
        <w:rPr>
          <w:sz w:val="28"/>
          <w:szCs w:val="28"/>
        </w:rPr>
        <w:t xml:space="preserve">, </w:t>
      </w:r>
      <w:r w:rsidRPr="00410F80">
        <w:rPr>
          <w:sz w:val="28"/>
          <w:szCs w:val="28"/>
        </w:rPr>
        <w:t>ф.0503</w:t>
      </w:r>
      <w:r>
        <w:rPr>
          <w:sz w:val="28"/>
          <w:szCs w:val="28"/>
        </w:rPr>
        <w:t xml:space="preserve">296, </w:t>
      </w:r>
      <w:hyperlink r:id="rId13" w:history="1">
        <w:r w:rsidRPr="006C75E5">
          <w:rPr>
            <w:sz w:val="28"/>
            <w:szCs w:val="28"/>
          </w:rPr>
          <w:t>Таблиц</w:t>
        </w:r>
        <w:r>
          <w:rPr>
            <w:sz w:val="28"/>
            <w:szCs w:val="28"/>
          </w:rPr>
          <w:t>а</w:t>
        </w:r>
        <w:r w:rsidRPr="006C75E5">
          <w:rPr>
            <w:sz w:val="28"/>
            <w:szCs w:val="28"/>
          </w:rPr>
          <w:t xml:space="preserve"> №3</w:t>
        </w:r>
      </w:hyperlink>
      <w:r>
        <w:rPr>
          <w:sz w:val="28"/>
          <w:szCs w:val="28"/>
        </w:rPr>
        <w:t>.</w:t>
      </w:r>
    </w:p>
    <w:p w:rsidR="00870F0D" w:rsidRDefault="008F3A56" w:rsidP="00870F0D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Таким образом</w:t>
      </w:r>
      <w:r w:rsidR="00870F0D">
        <w:rPr>
          <w:sz w:val="28"/>
          <w:szCs w:val="28"/>
        </w:rPr>
        <w:t>, не предоставление пояснительной записки</w:t>
      </w:r>
      <w:r w:rsidR="00870F0D" w:rsidRPr="00FA5EFE">
        <w:rPr>
          <w:sz w:val="28"/>
          <w:szCs w:val="28"/>
        </w:rPr>
        <w:t xml:space="preserve"> </w:t>
      </w:r>
      <w:r w:rsidR="00870F0D">
        <w:rPr>
          <w:sz w:val="28"/>
          <w:szCs w:val="28"/>
        </w:rPr>
        <w:t>ф.0503160, в составе квартальной отчетности, является нарушением п.</w:t>
      </w:r>
      <w:r w:rsidR="00870F0D" w:rsidRPr="00126874">
        <w:rPr>
          <w:bCs/>
          <w:sz w:val="28"/>
          <w:szCs w:val="28"/>
        </w:rPr>
        <w:t>151</w:t>
      </w:r>
      <w:r w:rsidR="00870F0D">
        <w:rPr>
          <w:bCs/>
          <w:sz w:val="28"/>
          <w:szCs w:val="28"/>
        </w:rPr>
        <w:t xml:space="preserve"> Инструкции №191н.</w:t>
      </w:r>
    </w:p>
    <w:p w:rsidR="00870F0D" w:rsidRPr="00C87490" w:rsidRDefault="00870F0D" w:rsidP="00870F0D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color w:val="000000"/>
          <w:sz w:val="28"/>
          <w:szCs w:val="28"/>
        </w:rPr>
      </w:pPr>
      <w:r w:rsidRPr="00D76CF7">
        <w:rPr>
          <w:bCs/>
          <w:sz w:val="28"/>
          <w:szCs w:val="28"/>
        </w:rPr>
        <w:t>Р</w:t>
      </w:r>
      <w:r w:rsidRPr="00D76CF7">
        <w:rPr>
          <w:sz w:val="28"/>
          <w:szCs w:val="28"/>
        </w:rPr>
        <w:t xml:space="preserve">аспоряжением Администрации муниципального образования «Вяземский район» Смоленской области от 31.10.2018 №498-р утверждено Положение о реализации единой учетной политики в части организации бухгалтерского учёта в Администрации муниципального образования «Вяземский район» Смоленской области, в которой указано, что </w:t>
      </w:r>
      <w:r>
        <w:rPr>
          <w:sz w:val="28"/>
          <w:szCs w:val="28"/>
        </w:rPr>
        <w:t>у</w:t>
      </w:r>
      <w:r w:rsidRPr="00D76CF7">
        <w:rPr>
          <w:spacing w:val="-2"/>
          <w:sz w:val="28"/>
          <w:szCs w:val="28"/>
        </w:rPr>
        <w:t xml:space="preserve">четная политика </w:t>
      </w:r>
      <w:r w:rsidRPr="00D76CF7">
        <w:rPr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</w:t>
      </w:r>
      <w:r w:rsidRPr="00D76CF7">
        <w:rPr>
          <w:spacing w:val="-2"/>
          <w:sz w:val="28"/>
          <w:szCs w:val="28"/>
        </w:rPr>
        <w:t xml:space="preserve"> разработана и </w:t>
      </w:r>
      <w:r w:rsidRPr="00D76CF7">
        <w:rPr>
          <w:spacing w:val="-2"/>
          <w:sz w:val="28"/>
          <w:szCs w:val="28"/>
        </w:rPr>
        <w:lastRenderedPageBreak/>
        <w:t xml:space="preserve">применяется исходя из требований </w:t>
      </w:r>
      <w:r>
        <w:rPr>
          <w:spacing w:val="-2"/>
          <w:sz w:val="28"/>
          <w:szCs w:val="28"/>
        </w:rPr>
        <w:t xml:space="preserve">нормативных документов, в том числе </w:t>
      </w:r>
      <w:r>
        <w:rPr>
          <w:color w:val="000000"/>
          <w:sz w:val="28"/>
          <w:szCs w:val="28"/>
        </w:rPr>
        <w:t>приказа</w:t>
      </w:r>
      <w:r w:rsidRPr="00F61EAB">
        <w:rPr>
          <w:color w:val="000000"/>
          <w:sz w:val="28"/>
          <w:szCs w:val="28"/>
        </w:rPr>
        <w:t xml:space="preserve"> Министерства финансов </w:t>
      </w:r>
      <w:r>
        <w:rPr>
          <w:color w:val="000000"/>
          <w:sz w:val="28"/>
          <w:szCs w:val="28"/>
        </w:rPr>
        <w:t>Российской Федерации</w:t>
      </w:r>
      <w:r w:rsidRPr="00F61EAB">
        <w:rPr>
          <w:color w:val="000000"/>
          <w:sz w:val="28"/>
          <w:szCs w:val="28"/>
        </w:rPr>
        <w:t xml:space="preserve"> от 28.12.2010 №191н «Об утверждении Инструкции о порядке составления и представления годовой, квартальной и месячной отчетности об исполнении бюджетов </w:t>
      </w:r>
      <w:r w:rsidRPr="00C87490">
        <w:rPr>
          <w:color w:val="000000"/>
          <w:sz w:val="28"/>
          <w:szCs w:val="28"/>
        </w:rPr>
        <w:t>бюджетной системы Российской Федерации».</w:t>
      </w:r>
    </w:p>
    <w:p w:rsidR="00870F0D" w:rsidRDefault="00870F0D" w:rsidP="00870F0D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 w:rsidRPr="00C87490">
        <w:rPr>
          <w:color w:val="000000"/>
          <w:sz w:val="28"/>
          <w:szCs w:val="28"/>
        </w:rPr>
        <w:t xml:space="preserve">Следовательно, не предоставление в составе квартальной отчетности пояснительной записки и форм бюджетной отчетности является нарушением требований Инструкции №191н и </w:t>
      </w:r>
      <w:r w:rsidRPr="00C87490">
        <w:rPr>
          <w:sz w:val="28"/>
          <w:szCs w:val="28"/>
        </w:rPr>
        <w:t>Положения о реализации единой учетной политики в части организации бухгалтерского учёта в Администрации муниципального образования «Вяземский район» Смоленской области.</w:t>
      </w:r>
    </w:p>
    <w:p w:rsidR="00870F0D" w:rsidRPr="00A66BF8" w:rsidRDefault="00870F0D" w:rsidP="00870F0D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Из вышеизложенного следует, что отсутствие форм бюджетной отчетности не позволяет сделать вывод о достоверности данных включенных</w:t>
      </w:r>
      <w:r w:rsidRPr="00C87490">
        <w:rPr>
          <w:sz w:val="28"/>
          <w:szCs w:val="28"/>
        </w:rPr>
        <w:t xml:space="preserve"> в </w:t>
      </w:r>
      <w:r>
        <w:rPr>
          <w:sz w:val="28"/>
          <w:szCs w:val="28"/>
        </w:rPr>
        <w:t>о</w:t>
      </w:r>
      <w:r w:rsidRPr="00C87490">
        <w:rPr>
          <w:sz w:val="28"/>
          <w:szCs w:val="28"/>
        </w:rPr>
        <w:t xml:space="preserve">тчет </w:t>
      </w:r>
      <w:r>
        <w:rPr>
          <w:sz w:val="28"/>
          <w:szCs w:val="28"/>
        </w:rPr>
        <w:t xml:space="preserve">об исполнении бюджета за первый квартал 2019 года </w:t>
      </w:r>
      <w:r w:rsidRPr="00C87490">
        <w:rPr>
          <w:sz w:val="28"/>
          <w:szCs w:val="28"/>
        </w:rPr>
        <w:t>данны</w:t>
      </w:r>
      <w:r>
        <w:rPr>
          <w:sz w:val="28"/>
          <w:szCs w:val="28"/>
        </w:rPr>
        <w:t>м</w:t>
      </w:r>
      <w:r w:rsidRPr="00C8749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87490">
        <w:rPr>
          <w:sz w:val="28"/>
          <w:szCs w:val="28"/>
        </w:rPr>
        <w:t xml:space="preserve">тчету об исполнении бюджета </w:t>
      </w:r>
      <w:r>
        <w:rPr>
          <w:sz w:val="28"/>
          <w:szCs w:val="28"/>
        </w:rPr>
        <w:t xml:space="preserve">Вяземского городского поселения за первый квартал </w:t>
      </w:r>
      <w:r w:rsidRPr="00A66BF8">
        <w:rPr>
          <w:sz w:val="28"/>
          <w:szCs w:val="28"/>
        </w:rPr>
        <w:t>2019 года по состоянию на 01.04.2019 года (ф.0503117).</w:t>
      </w:r>
    </w:p>
    <w:p w:rsidR="008F3A56" w:rsidRDefault="00870F0D" w:rsidP="008F3A56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 w:rsidRPr="00A66BF8">
        <w:rPr>
          <w:sz w:val="28"/>
          <w:szCs w:val="28"/>
        </w:rPr>
        <w:t>Кроме того, отсутствие форм бюджетной отчетности не позволяет сделать вывод о соответствии плановых показателей утвержденным бюджетным назначениям.</w:t>
      </w:r>
    </w:p>
    <w:p w:rsidR="00870F0D" w:rsidRPr="00A66BF8" w:rsidRDefault="00870F0D" w:rsidP="008F3A56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Не предоставление</w:t>
      </w:r>
      <w:r w:rsidRPr="00A66BF8">
        <w:rPr>
          <w:sz w:val="28"/>
          <w:szCs w:val="28"/>
        </w:rPr>
        <w:t xml:space="preserve"> форм бухгалтерской отчетности, </w:t>
      </w:r>
      <w:r>
        <w:rPr>
          <w:sz w:val="28"/>
          <w:szCs w:val="28"/>
        </w:rPr>
        <w:t>в с</w:t>
      </w:r>
      <w:r w:rsidRPr="00A66BF8">
        <w:rPr>
          <w:sz w:val="28"/>
          <w:szCs w:val="28"/>
        </w:rPr>
        <w:t>оответстви</w:t>
      </w:r>
      <w:r>
        <w:rPr>
          <w:sz w:val="28"/>
          <w:szCs w:val="28"/>
        </w:rPr>
        <w:t>и с</w:t>
      </w:r>
      <w:r w:rsidRPr="00A66BF8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Pr="00A66BF8">
        <w:rPr>
          <w:sz w:val="28"/>
          <w:szCs w:val="28"/>
        </w:rPr>
        <w:t xml:space="preserve"> Инструкции №191н, позволяет сделать вывод </w:t>
      </w:r>
      <w:r>
        <w:rPr>
          <w:sz w:val="28"/>
          <w:szCs w:val="28"/>
        </w:rPr>
        <w:t>о не</w:t>
      </w:r>
      <w:r w:rsidRPr="00A66BF8">
        <w:rPr>
          <w:sz w:val="28"/>
          <w:szCs w:val="28"/>
        </w:rPr>
        <w:t>полноте, представленной бюджетной отчетности за первый квартал 2019 года и не подтверждает её достоверность.</w:t>
      </w:r>
    </w:p>
    <w:p w:rsidR="00870F0D" w:rsidRPr="00A66BF8" w:rsidRDefault="00870F0D" w:rsidP="00870F0D">
      <w:pPr>
        <w:ind w:firstLine="540"/>
        <w:jc w:val="both"/>
        <w:rPr>
          <w:sz w:val="28"/>
          <w:szCs w:val="28"/>
        </w:rPr>
      </w:pPr>
      <w:r w:rsidRPr="00A66BF8">
        <w:rPr>
          <w:sz w:val="28"/>
          <w:szCs w:val="28"/>
        </w:rPr>
        <w:t xml:space="preserve">Проведенная внешняя проверка </w:t>
      </w:r>
      <w:r>
        <w:rPr>
          <w:sz w:val="28"/>
          <w:szCs w:val="28"/>
        </w:rPr>
        <w:t>предоставленного отчета об исполнении бюджета</w:t>
      </w:r>
      <w:r w:rsidRPr="00A66BF8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городского поселения</w:t>
      </w:r>
      <w:r w:rsidRPr="00A66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первый квартал 2019 года </w:t>
      </w:r>
      <w:r w:rsidRPr="00A66BF8">
        <w:rPr>
          <w:sz w:val="28"/>
          <w:szCs w:val="28"/>
        </w:rPr>
        <w:t>позволяет сделать вывод о её условной достоверности.</w:t>
      </w:r>
    </w:p>
    <w:p w:rsidR="004A684D" w:rsidRDefault="004A684D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354EEC" w:rsidRDefault="008F3A56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A603C" w:rsidRPr="00354EE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2469C5" w:rsidRPr="00354EEC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354EEC" w:rsidRPr="00354EE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354EEC" w:rsidRPr="00354EEC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860CDD" w:rsidRPr="00354EEC" w:rsidRDefault="00860CDD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7BA0" w:rsidRPr="00354EEC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882CA2" w:rsidRPr="00354EEC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82CA2"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от </w:t>
      </w:r>
      <w:r w:rsidR="00CF7BA0" w:rsidRPr="00354EEC">
        <w:rPr>
          <w:rFonts w:ascii="Times New Roman" w:hAnsi="Times New Roman" w:cs="Times New Roman"/>
          <w:sz w:val="28"/>
          <w:szCs w:val="28"/>
        </w:rPr>
        <w:t>2</w:t>
      </w:r>
      <w:r w:rsidR="009611AB" w:rsidRPr="00354EEC">
        <w:rPr>
          <w:rFonts w:ascii="Times New Roman" w:hAnsi="Times New Roman" w:cs="Times New Roman"/>
          <w:sz w:val="28"/>
          <w:szCs w:val="28"/>
        </w:rPr>
        <w:t>5</w:t>
      </w:r>
      <w:r w:rsidR="002469C5" w:rsidRPr="00354EEC">
        <w:rPr>
          <w:rFonts w:ascii="Times New Roman" w:hAnsi="Times New Roman" w:cs="Times New Roman"/>
          <w:sz w:val="28"/>
          <w:szCs w:val="28"/>
        </w:rPr>
        <w:t>.</w:t>
      </w:r>
      <w:r w:rsidRPr="00354EEC">
        <w:rPr>
          <w:rFonts w:ascii="Times New Roman" w:hAnsi="Times New Roman" w:cs="Times New Roman"/>
          <w:sz w:val="28"/>
          <w:szCs w:val="28"/>
        </w:rPr>
        <w:t>12.201</w:t>
      </w:r>
      <w:r w:rsidR="00ED39CC">
        <w:rPr>
          <w:rFonts w:ascii="Times New Roman" w:hAnsi="Times New Roman" w:cs="Times New Roman"/>
          <w:sz w:val="28"/>
          <w:szCs w:val="28"/>
        </w:rPr>
        <w:t>8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№</w:t>
      </w:r>
      <w:r w:rsidR="00ED39CC">
        <w:rPr>
          <w:rFonts w:ascii="Times New Roman" w:hAnsi="Times New Roman" w:cs="Times New Roman"/>
          <w:sz w:val="28"/>
          <w:szCs w:val="28"/>
        </w:rPr>
        <w:t>12</w:t>
      </w:r>
      <w:r w:rsidR="009611AB" w:rsidRPr="00354EEC">
        <w:rPr>
          <w:rFonts w:ascii="Times New Roman" w:hAnsi="Times New Roman" w:cs="Times New Roman"/>
          <w:sz w:val="28"/>
          <w:szCs w:val="28"/>
        </w:rPr>
        <w:t>8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469C5" w:rsidRPr="00354EEC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на 201</w:t>
      </w:r>
      <w:r w:rsidR="00ED39CC">
        <w:rPr>
          <w:rFonts w:ascii="Times New Roman" w:hAnsi="Times New Roman" w:cs="Times New Roman"/>
          <w:sz w:val="28"/>
          <w:szCs w:val="28"/>
        </w:rPr>
        <w:t>9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D39CC">
        <w:rPr>
          <w:rFonts w:ascii="Times New Roman" w:hAnsi="Times New Roman" w:cs="Times New Roman"/>
          <w:sz w:val="28"/>
          <w:szCs w:val="28"/>
        </w:rPr>
        <w:t>20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354EEC">
        <w:rPr>
          <w:rFonts w:ascii="Times New Roman" w:hAnsi="Times New Roman" w:cs="Times New Roman"/>
          <w:sz w:val="28"/>
          <w:szCs w:val="28"/>
        </w:rPr>
        <w:t>2</w:t>
      </w:r>
      <w:r w:rsidR="00ED39CC">
        <w:rPr>
          <w:rFonts w:ascii="Times New Roman" w:hAnsi="Times New Roman" w:cs="Times New Roman"/>
          <w:sz w:val="28"/>
          <w:szCs w:val="28"/>
        </w:rPr>
        <w:t>1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54EEC">
        <w:rPr>
          <w:rFonts w:ascii="Times New Roman" w:hAnsi="Times New Roman" w:cs="Times New Roman"/>
          <w:sz w:val="28"/>
          <w:szCs w:val="28"/>
        </w:rPr>
        <w:t xml:space="preserve">» </w:t>
      </w:r>
      <w:r w:rsidR="009E5AC3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25.12.2018 №128) 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2469C5" w:rsidRPr="00354EEC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CF7BA0" w:rsidRPr="00354EE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354EEC">
        <w:rPr>
          <w:rFonts w:ascii="Times New Roman" w:hAnsi="Times New Roman" w:cs="Times New Roman"/>
          <w:sz w:val="28"/>
          <w:szCs w:val="28"/>
        </w:rPr>
        <w:t>на 201</w:t>
      </w:r>
      <w:r w:rsidR="00ED39CC">
        <w:rPr>
          <w:rFonts w:ascii="Times New Roman" w:hAnsi="Times New Roman" w:cs="Times New Roman"/>
          <w:sz w:val="28"/>
          <w:szCs w:val="28"/>
        </w:rPr>
        <w:t>9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354EEC">
        <w:rPr>
          <w:rFonts w:ascii="Times New Roman" w:hAnsi="Times New Roman" w:cs="Times New Roman"/>
          <w:sz w:val="28"/>
          <w:szCs w:val="28"/>
        </w:rPr>
        <w:t>:</w:t>
      </w:r>
    </w:p>
    <w:p w:rsidR="00CF7BA0" w:rsidRPr="00354EEC" w:rsidRDefault="00E143A8" w:rsidP="00ED39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354EE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354EE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354EE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D39CC">
        <w:rPr>
          <w:rFonts w:ascii="Times New Roman" w:hAnsi="Times New Roman" w:cs="Times New Roman"/>
          <w:b/>
          <w:sz w:val="28"/>
          <w:szCs w:val="28"/>
        </w:rPr>
        <w:t>170 333,1</w:t>
      </w:r>
      <w:r w:rsidR="007E1D96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354EE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ED39CC">
        <w:rPr>
          <w:rFonts w:ascii="Times New Roman" w:hAnsi="Times New Roman" w:cs="Times New Roman"/>
          <w:b/>
          <w:sz w:val="28"/>
          <w:szCs w:val="28"/>
        </w:rPr>
        <w:t>4 867,7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354EEC">
        <w:rPr>
          <w:rFonts w:ascii="Times New Roman" w:hAnsi="Times New Roman" w:cs="Times New Roman"/>
          <w:sz w:val="28"/>
          <w:szCs w:val="28"/>
        </w:rPr>
        <w:t>;</w:t>
      </w:r>
    </w:p>
    <w:p w:rsidR="00CF7BA0" w:rsidRPr="00354EEC" w:rsidRDefault="00E143A8" w:rsidP="00ED39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354EEC">
        <w:rPr>
          <w:rFonts w:ascii="Times New Roman" w:hAnsi="Times New Roman" w:cs="Times New Roman"/>
          <w:sz w:val="28"/>
          <w:szCs w:val="28"/>
        </w:rPr>
        <w:t>ов</w:t>
      </w:r>
      <w:r w:rsidR="009611AB" w:rsidRPr="00354EE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354EEC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354EE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ED39CC">
        <w:rPr>
          <w:rFonts w:ascii="Times New Roman" w:hAnsi="Times New Roman" w:cs="Times New Roman"/>
          <w:b/>
          <w:sz w:val="28"/>
          <w:szCs w:val="28"/>
        </w:rPr>
        <w:t>156 333,1</w:t>
      </w:r>
      <w:r w:rsidR="002469C5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354EEC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354EEC">
        <w:rPr>
          <w:rFonts w:ascii="Times New Roman" w:hAnsi="Times New Roman" w:cs="Times New Roman"/>
          <w:sz w:val="28"/>
          <w:szCs w:val="28"/>
        </w:rPr>
        <w:t>;</w:t>
      </w:r>
    </w:p>
    <w:p w:rsidR="000E5FB5" w:rsidRPr="00354EEC" w:rsidRDefault="00CF7BA0" w:rsidP="00ED39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354EE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54EEC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1A436C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354EEC">
        <w:rPr>
          <w:rFonts w:ascii="Times New Roman" w:hAnsi="Times New Roman" w:cs="Times New Roman"/>
          <w:b/>
          <w:sz w:val="28"/>
          <w:szCs w:val="28"/>
        </w:rPr>
        <w:t>14 000,0</w:t>
      </w:r>
      <w:r w:rsidR="001A436C" w:rsidRPr="00354EE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0E5FB5" w:rsidRPr="00354EEC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83FEE" w:rsidRPr="00354EEC">
        <w:rPr>
          <w:rFonts w:ascii="Times New Roman" w:hAnsi="Times New Roman" w:cs="Times New Roman"/>
          <w:sz w:val="28"/>
          <w:szCs w:val="28"/>
        </w:rPr>
        <w:t>течени</w:t>
      </w:r>
      <w:r w:rsidR="008F3A56">
        <w:rPr>
          <w:rFonts w:ascii="Times New Roman" w:hAnsi="Times New Roman" w:cs="Times New Roman"/>
          <w:sz w:val="28"/>
          <w:szCs w:val="28"/>
        </w:rPr>
        <w:t>и</w:t>
      </w:r>
      <w:r w:rsidR="00B83FE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228EC">
        <w:rPr>
          <w:rFonts w:ascii="Times New Roman" w:hAnsi="Times New Roman" w:cs="Times New Roman"/>
          <w:sz w:val="28"/>
          <w:szCs w:val="28"/>
        </w:rPr>
        <w:t>перв</w:t>
      </w:r>
      <w:r w:rsidR="008F3A56">
        <w:rPr>
          <w:rFonts w:ascii="Times New Roman" w:hAnsi="Times New Roman" w:cs="Times New Roman"/>
          <w:sz w:val="28"/>
          <w:szCs w:val="28"/>
        </w:rPr>
        <w:t>ого</w:t>
      </w:r>
      <w:r w:rsidR="001228E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ED39CC">
        <w:rPr>
          <w:rFonts w:ascii="Times New Roman" w:hAnsi="Times New Roman" w:cs="Times New Roman"/>
          <w:sz w:val="28"/>
          <w:szCs w:val="28"/>
        </w:rPr>
        <w:t xml:space="preserve">а 2019 года </w:t>
      </w:r>
      <w:r w:rsidR="00106A26" w:rsidRPr="00354EEC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354EEC">
        <w:rPr>
          <w:rFonts w:ascii="Times New Roman" w:hAnsi="Times New Roman" w:cs="Times New Roman"/>
          <w:sz w:val="28"/>
          <w:szCs w:val="28"/>
        </w:rPr>
        <w:t>я</w:t>
      </w:r>
      <w:r w:rsidR="00106A26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="005030F7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D1485D" w:rsidRPr="00354EEC">
        <w:rPr>
          <w:rFonts w:ascii="Times New Roman" w:hAnsi="Times New Roman" w:cs="Times New Roman"/>
          <w:sz w:val="28"/>
          <w:szCs w:val="28"/>
        </w:rPr>
        <w:t>бюджет</w:t>
      </w:r>
      <w:r w:rsidR="005030F7">
        <w:rPr>
          <w:rFonts w:ascii="Times New Roman" w:hAnsi="Times New Roman" w:cs="Times New Roman"/>
          <w:sz w:val="28"/>
          <w:szCs w:val="28"/>
        </w:rPr>
        <w:t>е</w:t>
      </w:r>
      <w:r w:rsidR="000E5FB5"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8F3A56">
        <w:rPr>
          <w:rFonts w:ascii="Times New Roman" w:hAnsi="Times New Roman" w:cs="Times New Roman"/>
          <w:sz w:val="28"/>
          <w:szCs w:val="28"/>
        </w:rPr>
        <w:t xml:space="preserve">на 2019 год </w:t>
      </w:r>
      <w:r w:rsidR="005030F7">
        <w:rPr>
          <w:rFonts w:ascii="Times New Roman" w:hAnsi="Times New Roman" w:cs="Times New Roman"/>
          <w:sz w:val="28"/>
          <w:szCs w:val="28"/>
        </w:rPr>
        <w:t>не вносились.</w:t>
      </w:r>
    </w:p>
    <w:p w:rsidR="00E143A8" w:rsidRPr="00354EEC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Вяземского городского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5030F7">
        <w:rPr>
          <w:rFonts w:ascii="Times New Roman" w:hAnsi="Times New Roman" w:cs="Times New Roman"/>
          <w:sz w:val="28"/>
          <w:szCs w:val="28"/>
        </w:rPr>
        <w:t xml:space="preserve"> 2019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муниципального образования «Вяземский район» Смоленской области от 07.05.2019 №194-р «Об утверждении отчета об исполнении </w:t>
      </w:r>
      <w:r w:rsidR="00073ED7">
        <w:rPr>
          <w:rFonts w:ascii="Times New Roman" w:hAnsi="Times New Roman" w:cs="Times New Roman"/>
          <w:sz w:val="28"/>
          <w:szCs w:val="28"/>
        </w:rPr>
        <w:t>бюджета Вяземского городского поселения Вяземского района Смоленской области за первый квартал 2019 года</w:t>
      </w:r>
      <w:r w:rsidR="008F3A56">
        <w:rPr>
          <w:rFonts w:ascii="Times New Roman" w:hAnsi="Times New Roman" w:cs="Times New Roman"/>
          <w:sz w:val="28"/>
          <w:szCs w:val="28"/>
        </w:rPr>
        <w:t>»</w:t>
      </w:r>
      <w:r w:rsidR="00073ED7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E143A8" w:rsidRPr="00354EEC" w:rsidRDefault="00E143A8" w:rsidP="00073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073ED7">
        <w:rPr>
          <w:rFonts w:ascii="Times New Roman" w:hAnsi="Times New Roman" w:cs="Times New Roman"/>
          <w:b/>
          <w:sz w:val="28"/>
          <w:szCs w:val="28"/>
        </w:rPr>
        <w:t>35 455,7</w:t>
      </w:r>
      <w:r w:rsidR="001242BA" w:rsidRPr="00354EEC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73ED7">
        <w:rPr>
          <w:rFonts w:ascii="Times New Roman" w:hAnsi="Times New Roman" w:cs="Times New Roman"/>
          <w:b/>
          <w:sz w:val="28"/>
          <w:szCs w:val="28"/>
        </w:rPr>
        <w:t>20,8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73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073ED7">
        <w:rPr>
          <w:rFonts w:ascii="Times New Roman" w:hAnsi="Times New Roman" w:cs="Times New Roman"/>
          <w:b/>
          <w:sz w:val="28"/>
          <w:szCs w:val="28"/>
        </w:rPr>
        <w:t>23 715,2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354EEC">
        <w:rPr>
          <w:rFonts w:ascii="Times New Roman" w:hAnsi="Times New Roman" w:cs="Times New Roman"/>
          <w:sz w:val="28"/>
          <w:szCs w:val="28"/>
        </w:rPr>
        <w:t>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73ED7">
        <w:rPr>
          <w:rFonts w:ascii="Times New Roman" w:hAnsi="Times New Roman" w:cs="Times New Roman"/>
          <w:b/>
          <w:sz w:val="28"/>
          <w:szCs w:val="28"/>
        </w:rPr>
        <w:t>15,2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FB50A3" w:rsidRPr="00354EEC" w:rsidRDefault="00E143A8" w:rsidP="00073E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073ED7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 w:rsidR="00073ED7">
        <w:rPr>
          <w:rFonts w:ascii="Times New Roman" w:hAnsi="Times New Roman" w:cs="Times New Roman"/>
          <w:sz w:val="28"/>
          <w:szCs w:val="28"/>
        </w:rPr>
        <w:t>профицит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073ED7">
        <w:rPr>
          <w:rFonts w:ascii="Times New Roman" w:hAnsi="Times New Roman" w:cs="Times New Roman"/>
          <w:b/>
          <w:sz w:val="28"/>
          <w:szCs w:val="28"/>
        </w:rPr>
        <w:t>11 740,5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354EEC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73ED7">
        <w:rPr>
          <w:rFonts w:ascii="Times New Roman" w:hAnsi="Times New Roman" w:cs="Times New Roman"/>
          <w:b/>
          <w:sz w:val="28"/>
          <w:szCs w:val="28"/>
        </w:rPr>
        <w:t>83,9</w:t>
      </w:r>
      <w:r w:rsidR="00FB50A3"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9249DE" w:rsidRPr="004F7AA9" w:rsidRDefault="009249DE" w:rsidP="008F3A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7008" w:rsidRPr="00073ED7" w:rsidRDefault="008F3A56" w:rsidP="008F3A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18" w:rsidRPr="00073ED7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D41965" w:rsidRPr="00073ED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первый квартал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4A597D" w:rsidRPr="00073ED7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073ED7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D7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073ED7">
        <w:rPr>
          <w:rFonts w:ascii="Times New Roman" w:hAnsi="Times New Roman" w:cs="Times New Roman"/>
          <w:sz w:val="28"/>
          <w:szCs w:val="28"/>
        </w:rPr>
        <w:t>части</w:t>
      </w:r>
      <w:r w:rsidRPr="00073ED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82D6E" w:rsidRPr="00073ED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073ED7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073ED7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073ED7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4A48DE" w:rsidRPr="00073ED7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201</w:t>
      </w:r>
      <w:r w:rsidR="00073ED7">
        <w:rPr>
          <w:rFonts w:ascii="Times New Roman" w:hAnsi="Times New Roman" w:cs="Times New Roman"/>
          <w:sz w:val="28"/>
          <w:szCs w:val="28"/>
        </w:rPr>
        <w:t>8</w:t>
      </w:r>
      <w:r w:rsidR="004A48DE" w:rsidRPr="00073ED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73ED7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073ED7">
        <w:rPr>
          <w:rFonts w:ascii="Times New Roman" w:hAnsi="Times New Roman" w:cs="Times New Roman"/>
          <w:sz w:val="28"/>
          <w:szCs w:val="28"/>
        </w:rPr>
        <w:t xml:space="preserve"> №1</w:t>
      </w:r>
      <w:r w:rsidRPr="00073E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Pr="00635434" w:rsidRDefault="00B36F51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t xml:space="preserve">Таблица №1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992"/>
        <w:gridCol w:w="992"/>
        <w:gridCol w:w="993"/>
        <w:gridCol w:w="1275"/>
      </w:tblGrid>
      <w:tr w:rsidR="00635434" w:rsidRPr="00635434" w:rsidTr="00606144">
        <w:trPr>
          <w:trHeight w:val="58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>Наименование расходов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>2019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>% исполнения годового плана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>2018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126D76" w:rsidP="00126D76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  <w:r w:rsidR="001228EC">
              <w:t>квартал</w:t>
            </w:r>
            <w:r w:rsidR="00635434" w:rsidRPr="00635434">
              <w:t xml:space="preserve"> 2019 года к </w:t>
            </w:r>
            <w:r>
              <w:t>1</w:t>
            </w:r>
            <w:r w:rsidR="001228EC">
              <w:t xml:space="preserve"> квартал</w:t>
            </w:r>
            <w:r w:rsidR="00635434" w:rsidRPr="00635434">
              <w:t>у 2018 года (+,-)</w:t>
            </w:r>
          </w:p>
        </w:tc>
      </w:tr>
      <w:tr w:rsidR="00635434" w:rsidRPr="00635434" w:rsidTr="00606144">
        <w:trPr>
          <w:trHeight w:val="57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 xml:space="preserve">Факт </w:t>
            </w:r>
            <w:r w:rsidR="001228EC">
              <w:t>первый квартал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center"/>
            </w:pPr>
            <w:r w:rsidRPr="00635434">
              <w:t xml:space="preserve">Факт </w:t>
            </w:r>
            <w:r w:rsidR="001228EC">
              <w:t>первый квартал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</w:p>
        </w:tc>
      </w:tr>
      <w:tr w:rsidR="00635434" w:rsidRPr="00635434" w:rsidTr="008A64BA">
        <w:trPr>
          <w:trHeight w:val="1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102868,1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22352,5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22300,9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51,6</w:t>
            </w:r>
          </w:p>
        </w:tc>
      </w:tr>
      <w:tr w:rsidR="00635434" w:rsidRPr="00635434" w:rsidTr="00606144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5431,8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1510,2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1208,2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302,0</w:t>
            </w:r>
          </w:p>
        </w:tc>
      </w:tr>
      <w:tr w:rsidR="00635434" w:rsidRPr="00635434" w:rsidTr="006061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 xml:space="preserve">Налог на имущество физических лиц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14523,9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346,3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-977,4</w:t>
            </w:r>
          </w:p>
        </w:tc>
      </w:tr>
      <w:tr w:rsidR="00635434" w:rsidRPr="00635434" w:rsidTr="006061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26983,4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5731,7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2619,3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3112,4</w:t>
            </w:r>
          </w:p>
        </w:tc>
      </w:tr>
      <w:tr w:rsidR="00635434" w:rsidRPr="00635434" w:rsidTr="006061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35434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149807,2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29940,7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27452,1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35434" w:rsidRPr="00635434">
              <w:rPr>
                <w:b/>
                <w:bCs/>
              </w:rPr>
              <w:t>2488,6</w:t>
            </w:r>
          </w:p>
        </w:tc>
      </w:tr>
      <w:tr w:rsidR="00635434" w:rsidRPr="00635434" w:rsidTr="00606144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найм)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3245,7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1259,4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563,4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696,0</w:t>
            </w:r>
          </w:p>
        </w:tc>
      </w:tr>
      <w:tr w:rsidR="00635434" w:rsidRPr="00635434" w:rsidTr="00606144">
        <w:trPr>
          <w:trHeight w:val="6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43568E" w:rsidP="0043568E">
            <w:pPr>
              <w:widowControl/>
              <w:autoSpaceDE/>
              <w:autoSpaceDN/>
              <w:adjustRightInd/>
              <w:jc w:val="right"/>
            </w:pPr>
            <w:r>
              <w:t>в 5,2 раза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270,4</w:t>
            </w:r>
          </w:p>
        </w:tc>
      </w:tr>
      <w:tr w:rsidR="00635434" w:rsidRPr="00635434" w:rsidTr="00606144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 xml:space="preserve">Доходы,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635434"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lastRenderedPageBreak/>
              <w:t>5750,0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1088,1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1022,8</w:t>
            </w:r>
          </w:p>
        </w:tc>
      </w:tr>
      <w:tr w:rsidR="00635434" w:rsidRPr="00635434" w:rsidTr="00606144">
        <w:trPr>
          <w:trHeight w:val="27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-123,8</w:t>
            </w:r>
          </w:p>
        </w:tc>
      </w:tr>
      <w:tr w:rsidR="00635434" w:rsidRPr="00635434" w:rsidTr="00606144">
        <w:trPr>
          <w:trHeight w:val="8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1</w:t>
            </w:r>
            <w:r w:rsidR="00635434" w:rsidRPr="00635434"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830,5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-209,2</w:t>
            </w:r>
          </w:p>
        </w:tc>
      </w:tr>
      <w:tr w:rsidR="003F75BF" w:rsidRPr="00635434" w:rsidTr="003F75BF">
        <w:trPr>
          <w:trHeight w:val="4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BF" w:rsidRPr="00635434" w:rsidRDefault="003F75BF" w:rsidP="00635434">
            <w:pPr>
              <w:widowControl/>
              <w:autoSpaceDE/>
              <w:autoSpaceDN/>
              <w:adjustRightInd/>
            </w:pPr>
            <w:r w:rsidRPr="003F75BF">
              <w:t>Доходы от реализации имущества, находящегося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BF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BF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BF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5BF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5BF" w:rsidRPr="00635434" w:rsidRDefault="003F75BF" w:rsidP="0063543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635434" w:rsidRPr="00635434" w:rsidTr="00606144">
        <w:trPr>
          <w:trHeight w:val="3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Невыясненные поступления, зачисляемые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-186,3</w:t>
            </w:r>
          </w:p>
        </w:tc>
      </w:tr>
      <w:tr w:rsidR="00635434" w:rsidRPr="00635434" w:rsidTr="00606144">
        <w:trPr>
          <w:trHeight w:val="1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35434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15658,2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4313,4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2843,5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35434" w:rsidRPr="00635434">
              <w:rPr>
                <w:b/>
                <w:bCs/>
              </w:rPr>
              <w:t>1469,9</w:t>
            </w:r>
          </w:p>
        </w:tc>
      </w:tr>
      <w:tr w:rsidR="00635434" w:rsidRPr="00635434" w:rsidTr="00606144">
        <w:trPr>
          <w:trHeight w:val="2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35434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165465,4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34254,1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30295,6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35434" w:rsidRPr="00635434">
              <w:rPr>
                <w:b/>
                <w:bCs/>
              </w:rPr>
              <w:t>3958,5</w:t>
            </w:r>
          </w:p>
        </w:tc>
      </w:tr>
      <w:tr w:rsidR="00635434" w:rsidRPr="00635434" w:rsidTr="00606144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4765,1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1148,4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635434" w:rsidRPr="00635434">
              <w:t>44,4</w:t>
            </w:r>
          </w:p>
        </w:tc>
      </w:tr>
      <w:tr w:rsidR="00635434" w:rsidRPr="00635434" w:rsidTr="00606144">
        <w:trPr>
          <w:trHeight w:val="2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Прочие безвозмездные поступления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-8,6</w:t>
            </w:r>
          </w:p>
        </w:tc>
      </w:tr>
      <w:tr w:rsidR="00635434" w:rsidRPr="00635434" w:rsidTr="00606144">
        <w:trPr>
          <w:trHeight w:val="11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Доходы бюджетов городских поселений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-193,2</w:t>
            </w:r>
          </w:p>
        </w:tc>
      </w:tr>
      <w:tr w:rsidR="00635434" w:rsidRPr="00635434" w:rsidTr="00606144">
        <w:trPr>
          <w:trHeight w:val="5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</w:pPr>
            <w:r w:rsidRPr="00635434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</w:pPr>
            <w:r w:rsidRPr="00635434">
              <w:t>0,0</w:t>
            </w:r>
          </w:p>
        </w:tc>
      </w:tr>
      <w:tr w:rsidR="00635434" w:rsidRPr="00635434" w:rsidTr="00606144">
        <w:trPr>
          <w:trHeight w:val="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35434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4867,7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1201,6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1359,0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-157,4</w:t>
            </w:r>
          </w:p>
        </w:tc>
      </w:tr>
      <w:tr w:rsidR="00635434" w:rsidRPr="00635434" w:rsidTr="00606144">
        <w:trPr>
          <w:trHeight w:val="1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635434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170333,1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35455,7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434" w:rsidRPr="00635434" w:rsidRDefault="00635434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635434">
              <w:rPr>
                <w:b/>
                <w:bCs/>
              </w:rPr>
              <w:t>31654,6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434" w:rsidRPr="00635434" w:rsidRDefault="00B33991" w:rsidP="0063543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635434" w:rsidRPr="00635434">
              <w:rPr>
                <w:b/>
                <w:bCs/>
              </w:rPr>
              <w:t>3801,1</w:t>
            </w:r>
          </w:p>
        </w:tc>
      </w:tr>
    </w:tbl>
    <w:p w:rsidR="00B33991" w:rsidRDefault="00B33991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Pr="00B33991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том, что 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B33991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в бюджет городского поселения поступили доходы в сумме </w:t>
      </w:r>
      <w:r w:rsidR="006E0879">
        <w:rPr>
          <w:rFonts w:ascii="Times New Roman" w:hAnsi="Times New Roman" w:cs="Times New Roman"/>
          <w:b/>
          <w:sz w:val="28"/>
          <w:szCs w:val="28"/>
        </w:rPr>
        <w:t>35 455,7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6E0879">
        <w:rPr>
          <w:rFonts w:ascii="Times New Roman" w:hAnsi="Times New Roman" w:cs="Times New Roman"/>
          <w:b/>
          <w:sz w:val="28"/>
          <w:szCs w:val="28"/>
        </w:rPr>
        <w:t>20,8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FC4794" w:rsidRPr="00B33991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6E0879">
        <w:rPr>
          <w:rFonts w:ascii="Times New Roman" w:hAnsi="Times New Roman" w:cs="Times New Roman"/>
          <w:b/>
          <w:sz w:val="28"/>
          <w:szCs w:val="28"/>
        </w:rPr>
        <w:t>34 254,1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E0879">
        <w:rPr>
          <w:rFonts w:ascii="Times New Roman" w:hAnsi="Times New Roman" w:cs="Times New Roman"/>
          <w:b/>
          <w:sz w:val="28"/>
          <w:szCs w:val="28"/>
        </w:rPr>
        <w:t>20,7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25151D" w:rsidRPr="00B33991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6E0879">
        <w:rPr>
          <w:rFonts w:ascii="Times New Roman" w:hAnsi="Times New Roman" w:cs="Times New Roman"/>
          <w:b/>
          <w:sz w:val="28"/>
          <w:szCs w:val="28"/>
        </w:rPr>
        <w:t>1 201,6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E0879">
        <w:rPr>
          <w:rFonts w:ascii="Times New Roman" w:hAnsi="Times New Roman" w:cs="Times New Roman"/>
          <w:b/>
          <w:sz w:val="28"/>
          <w:szCs w:val="28"/>
        </w:rPr>
        <w:t>24,7</w:t>
      </w:r>
      <w:r w:rsidRPr="00B33991">
        <w:rPr>
          <w:rFonts w:ascii="Times New Roman" w:hAnsi="Times New Roman" w:cs="Times New Roman"/>
          <w:sz w:val="28"/>
          <w:szCs w:val="28"/>
        </w:rPr>
        <w:t xml:space="preserve">% </w:t>
      </w:r>
      <w:r w:rsidR="0025151D" w:rsidRPr="00B33991"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D74150" w:rsidRPr="00B33991" w:rsidRDefault="00D74150" w:rsidP="002515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1228EC">
        <w:rPr>
          <w:rFonts w:ascii="Times New Roman" w:hAnsi="Times New Roman" w:cs="Times New Roman"/>
          <w:sz w:val="28"/>
          <w:szCs w:val="28"/>
        </w:rPr>
        <w:t>перв</w:t>
      </w:r>
      <w:r w:rsidR="00126D76">
        <w:rPr>
          <w:rFonts w:ascii="Times New Roman" w:hAnsi="Times New Roman" w:cs="Times New Roman"/>
          <w:sz w:val="28"/>
          <w:szCs w:val="28"/>
        </w:rPr>
        <w:t xml:space="preserve">ому </w:t>
      </w:r>
      <w:r w:rsidR="001228EC">
        <w:rPr>
          <w:rFonts w:ascii="Times New Roman" w:hAnsi="Times New Roman" w:cs="Times New Roman"/>
          <w:sz w:val="28"/>
          <w:szCs w:val="28"/>
        </w:rPr>
        <w:t>квартал</w:t>
      </w:r>
      <w:r w:rsidR="00791D41">
        <w:rPr>
          <w:rFonts w:ascii="Times New Roman" w:hAnsi="Times New Roman" w:cs="Times New Roman"/>
          <w:sz w:val="28"/>
          <w:szCs w:val="28"/>
        </w:rPr>
        <w:t>у 2018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FE11F1" w:rsidRPr="00B33991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381B81" w:rsidRPr="00B33991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налоговых доходов на </w:t>
      </w:r>
      <w:r w:rsidR="006E0879">
        <w:rPr>
          <w:rFonts w:ascii="Times New Roman" w:hAnsi="Times New Roman" w:cs="Times New Roman"/>
          <w:b/>
          <w:sz w:val="28"/>
          <w:szCs w:val="28"/>
        </w:rPr>
        <w:t>2 488,6</w:t>
      </w:r>
      <w:r w:rsidR="00A94522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6E0879" w:rsidRPr="00B33991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неналоговых доходов на </w:t>
      </w:r>
      <w:r w:rsidR="006E0879">
        <w:rPr>
          <w:rFonts w:ascii="Times New Roman" w:hAnsi="Times New Roman" w:cs="Times New Roman"/>
          <w:b/>
          <w:sz w:val="28"/>
          <w:szCs w:val="28"/>
        </w:rPr>
        <w:t>1 469,9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4150" w:rsidRPr="00B33991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E0879">
        <w:rPr>
          <w:rFonts w:ascii="Times New Roman" w:hAnsi="Times New Roman" w:cs="Times New Roman"/>
          <w:b/>
          <w:sz w:val="28"/>
          <w:szCs w:val="28"/>
        </w:rPr>
        <w:t>20,0</w:t>
      </w:r>
      <w:r w:rsidRPr="00B33991">
        <w:rPr>
          <w:rFonts w:ascii="Times New Roman" w:hAnsi="Times New Roman" w:cs="Times New Roman"/>
          <w:sz w:val="28"/>
          <w:szCs w:val="28"/>
        </w:rPr>
        <w:t xml:space="preserve">%, по неналоговым доходам </w:t>
      </w:r>
      <w:r w:rsidR="0025151D" w:rsidRPr="00B33991">
        <w:rPr>
          <w:rFonts w:ascii="Times New Roman" w:hAnsi="Times New Roman" w:cs="Times New Roman"/>
          <w:sz w:val="28"/>
          <w:szCs w:val="28"/>
        </w:rPr>
        <w:t>–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E0879">
        <w:rPr>
          <w:rFonts w:ascii="Times New Roman" w:hAnsi="Times New Roman" w:cs="Times New Roman"/>
          <w:b/>
          <w:sz w:val="28"/>
          <w:szCs w:val="28"/>
        </w:rPr>
        <w:t>27,5</w:t>
      </w:r>
      <w:r w:rsidRPr="00B3399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74150" w:rsidRPr="00B33991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856E3A" w:rsidRPr="00B33991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6E0879">
        <w:rPr>
          <w:rFonts w:ascii="Times New Roman" w:hAnsi="Times New Roman" w:cs="Times New Roman"/>
          <w:sz w:val="28"/>
          <w:szCs w:val="28"/>
        </w:rPr>
        <w:t xml:space="preserve"> 2019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B33991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3399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33991">
        <w:rPr>
          <w:rFonts w:ascii="Times New Roman" w:hAnsi="Times New Roman" w:cs="Times New Roman"/>
          <w:sz w:val="28"/>
          <w:szCs w:val="28"/>
        </w:rPr>
        <w:t>налог</w:t>
      </w:r>
      <w:r w:rsidR="005B45AA" w:rsidRPr="00B33991">
        <w:rPr>
          <w:rFonts w:ascii="Times New Roman" w:hAnsi="Times New Roman" w:cs="Times New Roman"/>
          <w:sz w:val="28"/>
          <w:szCs w:val="28"/>
        </w:rPr>
        <w:t>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6E0879">
        <w:rPr>
          <w:rFonts w:ascii="Times New Roman" w:hAnsi="Times New Roman" w:cs="Times New Roman"/>
          <w:b/>
          <w:sz w:val="28"/>
          <w:szCs w:val="28"/>
        </w:rPr>
        <w:t>21,7</w:t>
      </w:r>
      <w:r w:rsidRPr="00B33991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A94522" w:rsidRPr="00B33991">
        <w:rPr>
          <w:rFonts w:ascii="Times New Roman" w:hAnsi="Times New Roman" w:cs="Times New Roman"/>
          <w:sz w:val="28"/>
          <w:szCs w:val="28"/>
        </w:rPr>
        <w:t>у</w:t>
      </w:r>
      <w:r w:rsidR="005B45AA" w:rsidRPr="00B33991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E0879">
        <w:rPr>
          <w:rFonts w:ascii="Times New Roman" w:hAnsi="Times New Roman" w:cs="Times New Roman"/>
          <w:b/>
          <w:sz w:val="28"/>
          <w:szCs w:val="28"/>
        </w:rPr>
        <w:t>51,6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B45AA" w:rsidRPr="00B33991">
        <w:rPr>
          <w:rFonts w:ascii="Times New Roman" w:hAnsi="Times New Roman" w:cs="Times New Roman"/>
          <w:sz w:val="28"/>
          <w:szCs w:val="28"/>
        </w:rPr>
        <w:t>;</w:t>
      </w:r>
    </w:p>
    <w:p w:rsidR="00D74150" w:rsidRPr="00B33991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3399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B33991">
        <w:rPr>
          <w:rFonts w:ascii="Times New Roman" w:hAnsi="Times New Roman" w:cs="Times New Roman"/>
          <w:sz w:val="28"/>
          <w:szCs w:val="28"/>
        </w:rPr>
        <w:t>налог</w:t>
      </w:r>
      <w:r w:rsidR="005B45AA" w:rsidRPr="00B33991">
        <w:rPr>
          <w:rFonts w:ascii="Times New Roman" w:hAnsi="Times New Roman" w:cs="Times New Roman"/>
          <w:sz w:val="28"/>
          <w:szCs w:val="28"/>
        </w:rPr>
        <w:t>а</w:t>
      </w:r>
      <w:r w:rsidR="001122FD" w:rsidRPr="00B33991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E0879">
        <w:rPr>
          <w:rFonts w:ascii="Times New Roman" w:hAnsi="Times New Roman" w:cs="Times New Roman"/>
          <w:b/>
          <w:sz w:val="28"/>
          <w:szCs w:val="28"/>
        </w:rPr>
        <w:t>27,8</w:t>
      </w:r>
      <w:r w:rsidRPr="00B33991">
        <w:rPr>
          <w:rFonts w:ascii="Times New Roman" w:hAnsi="Times New Roman" w:cs="Times New Roman"/>
          <w:sz w:val="28"/>
          <w:szCs w:val="28"/>
        </w:rPr>
        <w:t>% годового плана, у</w:t>
      </w:r>
      <w:r w:rsidR="00381B81" w:rsidRPr="00B33991">
        <w:rPr>
          <w:rFonts w:ascii="Times New Roman" w:hAnsi="Times New Roman" w:cs="Times New Roman"/>
          <w:sz w:val="28"/>
          <w:szCs w:val="28"/>
        </w:rPr>
        <w:t>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E0879">
        <w:rPr>
          <w:rFonts w:ascii="Times New Roman" w:hAnsi="Times New Roman" w:cs="Times New Roman"/>
          <w:b/>
          <w:sz w:val="28"/>
          <w:szCs w:val="28"/>
        </w:rPr>
        <w:t>302,0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4150" w:rsidRPr="00B33991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B33991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B33991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E0879">
        <w:rPr>
          <w:rFonts w:ascii="Times New Roman" w:hAnsi="Times New Roman" w:cs="Times New Roman"/>
          <w:b/>
          <w:sz w:val="28"/>
          <w:szCs w:val="28"/>
        </w:rPr>
        <w:t>2,4</w:t>
      </w:r>
      <w:r w:rsidRPr="00B33991">
        <w:rPr>
          <w:rFonts w:ascii="Times New Roman" w:hAnsi="Times New Roman" w:cs="Times New Roman"/>
          <w:sz w:val="28"/>
          <w:szCs w:val="28"/>
        </w:rPr>
        <w:t>%, у</w:t>
      </w:r>
      <w:r w:rsidR="006E0879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6E0879">
        <w:rPr>
          <w:rFonts w:ascii="Times New Roman" w:hAnsi="Times New Roman" w:cs="Times New Roman"/>
          <w:b/>
          <w:sz w:val="28"/>
          <w:szCs w:val="28"/>
        </w:rPr>
        <w:t>977,4</w:t>
      </w:r>
      <w:r w:rsidR="009A0BCB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6E0879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3B53" w:rsidRPr="00B33991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A94522" w:rsidRPr="00B33991">
        <w:rPr>
          <w:rFonts w:ascii="Times New Roman" w:hAnsi="Times New Roman" w:cs="Times New Roman"/>
          <w:sz w:val="28"/>
          <w:szCs w:val="28"/>
        </w:rPr>
        <w:t>земельн</w:t>
      </w:r>
      <w:r w:rsidR="00E43B53" w:rsidRPr="00B33991">
        <w:rPr>
          <w:rFonts w:ascii="Times New Roman" w:hAnsi="Times New Roman" w:cs="Times New Roman"/>
          <w:sz w:val="28"/>
          <w:szCs w:val="28"/>
        </w:rPr>
        <w:t>ого</w:t>
      </w:r>
      <w:r w:rsidRPr="00B3399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43B53" w:rsidRPr="00B33991">
        <w:rPr>
          <w:rFonts w:ascii="Times New Roman" w:hAnsi="Times New Roman" w:cs="Times New Roman"/>
          <w:sz w:val="28"/>
          <w:szCs w:val="28"/>
        </w:rPr>
        <w:t>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E0879">
        <w:rPr>
          <w:rFonts w:ascii="Times New Roman" w:hAnsi="Times New Roman" w:cs="Times New Roman"/>
          <w:b/>
          <w:sz w:val="28"/>
          <w:szCs w:val="28"/>
        </w:rPr>
        <w:t>21,2</w:t>
      </w:r>
      <w:r w:rsidRPr="00B33991">
        <w:rPr>
          <w:rFonts w:ascii="Times New Roman" w:hAnsi="Times New Roman" w:cs="Times New Roman"/>
          <w:sz w:val="28"/>
          <w:szCs w:val="28"/>
        </w:rPr>
        <w:t>%, у</w:t>
      </w:r>
      <w:r w:rsidR="006E0879">
        <w:rPr>
          <w:rFonts w:ascii="Times New Roman" w:hAnsi="Times New Roman" w:cs="Times New Roman"/>
          <w:sz w:val="28"/>
          <w:szCs w:val="28"/>
        </w:rPr>
        <w:t>величение</w:t>
      </w:r>
      <w:r w:rsidR="00381B81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6E0879">
        <w:rPr>
          <w:rFonts w:ascii="Times New Roman" w:hAnsi="Times New Roman" w:cs="Times New Roman"/>
          <w:b/>
          <w:sz w:val="28"/>
          <w:szCs w:val="28"/>
        </w:rPr>
        <w:t>3 112,4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</w:t>
      </w:r>
      <w:r w:rsidR="009A0BCB" w:rsidRPr="00B33991">
        <w:rPr>
          <w:rFonts w:ascii="Times New Roman" w:hAnsi="Times New Roman" w:cs="Times New Roman"/>
          <w:sz w:val="28"/>
          <w:szCs w:val="28"/>
        </w:rPr>
        <w:t>.</w:t>
      </w:r>
    </w:p>
    <w:p w:rsidR="00E63F10" w:rsidRPr="00B33991" w:rsidRDefault="008A64BA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данных таблицы №1</w:t>
      </w:r>
      <w:r w:rsidR="00C639DB" w:rsidRPr="00B33991">
        <w:rPr>
          <w:rFonts w:ascii="Times New Roman" w:hAnsi="Times New Roman" w:cs="Times New Roman"/>
          <w:sz w:val="28"/>
          <w:szCs w:val="28"/>
        </w:rPr>
        <w:t xml:space="preserve"> налог на доходы физических лиц </w:t>
      </w:r>
      <w:r w:rsidR="00E7009D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E0879">
        <w:rPr>
          <w:rFonts w:ascii="Times New Roman" w:hAnsi="Times New Roman" w:cs="Times New Roman"/>
          <w:b/>
          <w:sz w:val="28"/>
          <w:szCs w:val="28"/>
        </w:rPr>
        <w:t>22 352,5</w:t>
      </w:r>
      <w:r w:rsidR="00E7009D" w:rsidRPr="00B339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D049F" w:rsidRPr="00B33991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C639DB" w:rsidRPr="00B33991">
        <w:rPr>
          <w:rFonts w:ascii="Times New Roman" w:hAnsi="Times New Roman" w:cs="Times New Roman"/>
          <w:sz w:val="28"/>
          <w:szCs w:val="28"/>
        </w:rPr>
        <w:t>наибольшую долю в структуре 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64BA">
        <w:rPr>
          <w:rFonts w:ascii="Times New Roman" w:hAnsi="Times New Roman" w:cs="Times New Roman"/>
          <w:b/>
          <w:sz w:val="28"/>
          <w:szCs w:val="28"/>
        </w:rPr>
        <w:t>29 940,7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или</w:t>
      </w:r>
      <w:r w:rsidR="00C639DB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E0879">
        <w:rPr>
          <w:rFonts w:ascii="Times New Roman" w:hAnsi="Times New Roman" w:cs="Times New Roman"/>
          <w:b/>
          <w:sz w:val="28"/>
          <w:szCs w:val="28"/>
        </w:rPr>
        <w:t>74,7</w:t>
      </w:r>
      <w:r w:rsidR="00E63F10" w:rsidRPr="00B33991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E63F10" w:rsidRPr="00B33991" w:rsidRDefault="00E63F10" w:rsidP="006E08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6E087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Pr="00B33991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</w:t>
      </w:r>
      <w:r w:rsidR="00953137" w:rsidRPr="0095313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E0879">
        <w:rPr>
          <w:rFonts w:ascii="Times New Roman" w:hAnsi="Times New Roman" w:cs="Times New Roman"/>
          <w:b/>
          <w:sz w:val="28"/>
          <w:szCs w:val="28"/>
        </w:rPr>
        <w:t>2,4</w:t>
      </w:r>
      <w:r w:rsidRPr="00B33991">
        <w:rPr>
          <w:rFonts w:ascii="Times New Roman" w:hAnsi="Times New Roman" w:cs="Times New Roman"/>
          <w:sz w:val="28"/>
          <w:szCs w:val="28"/>
        </w:rPr>
        <w:t>%</w:t>
      </w:r>
      <w:r w:rsidR="006E0879">
        <w:rPr>
          <w:rFonts w:ascii="Times New Roman" w:hAnsi="Times New Roman" w:cs="Times New Roman"/>
          <w:sz w:val="28"/>
          <w:szCs w:val="28"/>
        </w:rPr>
        <w:t>.</w:t>
      </w:r>
    </w:p>
    <w:p w:rsidR="00D74150" w:rsidRPr="00B33991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D87076" w:rsidRPr="00B33991">
        <w:rPr>
          <w:rFonts w:ascii="Times New Roman" w:hAnsi="Times New Roman" w:cs="Times New Roman"/>
          <w:sz w:val="28"/>
          <w:szCs w:val="28"/>
        </w:rPr>
        <w:t xml:space="preserve">за </w:t>
      </w:r>
      <w:r w:rsidR="001228EC">
        <w:rPr>
          <w:rFonts w:ascii="Times New Roman" w:hAnsi="Times New Roman" w:cs="Times New Roman"/>
          <w:sz w:val="28"/>
          <w:szCs w:val="28"/>
        </w:rPr>
        <w:t>первый квартал</w:t>
      </w:r>
      <w:r w:rsidR="006E0879">
        <w:rPr>
          <w:rFonts w:ascii="Times New Roman" w:hAnsi="Times New Roman" w:cs="Times New Roman"/>
          <w:sz w:val="28"/>
          <w:szCs w:val="28"/>
        </w:rPr>
        <w:t xml:space="preserve"> 2019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6E0879" w:rsidRDefault="006E0879" w:rsidP="006E08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платы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за найм муниципального жилья </w:t>
      </w:r>
      <w:r>
        <w:rPr>
          <w:rFonts w:ascii="Times New Roman" w:hAnsi="Times New Roman" w:cs="Times New Roman"/>
          <w:b/>
          <w:sz w:val="28"/>
          <w:szCs w:val="28"/>
        </w:rPr>
        <w:t>38,8</w:t>
      </w:r>
      <w:r w:rsidRPr="00B33991">
        <w:rPr>
          <w:rFonts w:ascii="Times New Roman" w:hAnsi="Times New Roman" w:cs="Times New Roman"/>
          <w:sz w:val="28"/>
          <w:szCs w:val="28"/>
        </w:rPr>
        <w:t xml:space="preserve">%, увеличение к аналогичному периоду прошлого года составило </w:t>
      </w:r>
      <w:r w:rsidR="0043568E">
        <w:rPr>
          <w:rFonts w:ascii="Times New Roman" w:hAnsi="Times New Roman" w:cs="Times New Roman"/>
          <w:b/>
          <w:sz w:val="28"/>
          <w:szCs w:val="28"/>
        </w:rPr>
        <w:t>696,0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63C3E" w:rsidRPr="00B33991" w:rsidRDefault="00D74150" w:rsidP="00863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B33991">
        <w:rPr>
          <w:rFonts w:ascii="Times New Roman" w:hAnsi="Times New Roman" w:cs="Times New Roman"/>
          <w:sz w:val="28"/>
          <w:szCs w:val="28"/>
        </w:rPr>
        <w:t>поступлени</w:t>
      </w:r>
      <w:r w:rsidR="00863C3E" w:rsidRPr="00B33991">
        <w:rPr>
          <w:rFonts w:ascii="Times New Roman" w:hAnsi="Times New Roman" w:cs="Times New Roman"/>
          <w:sz w:val="28"/>
          <w:szCs w:val="28"/>
        </w:rPr>
        <w:t>е</w:t>
      </w:r>
      <w:r w:rsidR="002F13E1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863C3E" w:rsidRPr="00B33991">
        <w:rPr>
          <w:rFonts w:ascii="Times New Roman" w:hAnsi="Times New Roman" w:cs="Times New Roman"/>
          <w:sz w:val="28"/>
          <w:szCs w:val="28"/>
        </w:rPr>
        <w:t xml:space="preserve">арендной платы за землю </w:t>
      </w:r>
      <w:r w:rsidR="0043568E">
        <w:rPr>
          <w:rFonts w:ascii="Times New Roman" w:hAnsi="Times New Roman" w:cs="Times New Roman"/>
          <w:b/>
          <w:sz w:val="28"/>
          <w:szCs w:val="28"/>
        </w:rPr>
        <w:t>36,7</w:t>
      </w:r>
      <w:r w:rsidR="00863C3E" w:rsidRPr="00B33991">
        <w:rPr>
          <w:rFonts w:ascii="Times New Roman" w:hAnsi="Times New Roman" w:cs="Times New Roman"/>
          <w:sz w:val="28"/>
          <w:szCs w:val="28"/>
        </w:rPr>
        <w:t xml:space="preserve">%, увеличение к аналогичному периоду прошлого года составило </w:t>
      </w:r>
      <w:r w:rsidR="0043568E">
        <w:rPr>
          <w:rFonts w:ascii="Times New Roman" w:hAnsi="Times New Roman" w:cs="Times New Roman"/>
          <w:b/>
          <w:sz w:val="28"/>
          <w:szCs w:val="28"/>
        </w:rPr>
        <w:t>1 022,8</w:t>
      </w:r>
      <w:r w:rsidR="00863C3E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C3E"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63C3E" w:rsidRPr="00B33991" w:rsidRDefault="00863C3E" w:rsidP="00863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поступление арендной платы за имущество </w:t>
      </w:r>
      <w:r w:rsidR="0043568E">
        <w:rPr>
          <w:rFonts w:ascii="Times New Roman" w:hAnsi="Times New Roman" w:cs="Times New Roman"/>
          <w:b/>
          <w:sz w:val="28"/>
          <w:szCs w:val="28"/>
        </w:rPr>
        <w:t>5,3</w:t>
      </w:r>
      <w:r w:rsidRPr="00B33991">
        <w:rPr>
          <w:rFonts w:ascii="Times New Roman" w:hAnsi="Times New Roman" w:cs="Times New Roman"/>
          <w:sz w:val="28"/>
          <w:szCs w:val="28"/>
        </w:rPr>
        <w:t xml:space="preserve">%, </w:t>
      </w:r>
      <w:r w:rsidR="003D0776" w:rsidRPr="00B33991">
        <w:rPr>
          <w:rFonts w:ascii="Times New Roman" w:hAnsi="Times New Roman" w:cs="Times New Roman"/>
          <w:sz w:val="28"/>
          <w:szCs w:val="28"/>
        </w:rPr>
        <w:t>у</w:t>
      </w:r>
      <w:r w:rsidR="0043568E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Pr="00B3399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43568E">
        <w:rPr>
          <w:rFonts w:ascii="Times New Roman" w:hAnsi="Times New Roman" w:cs="Times New Roman"/>
          <w:b/>
          <w:sz w:val="28"/>
          <w:szCs w:val="28"/>
        </w:rPr>
        <w:t>123,8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63C3E" w:rsidRPr="00B33991" w:rsidRDefault="00863C3E" w:rsidP="00863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поступление от продажи земли </w:t>
      </w:r>
      <w:r w:rsidR="0043568E">
        <w:rPr>
          <w:rFonts w:ascii="Times New Roman" w:hAnsi="Times New Roman" w:cs="Times New Roman"/>
          <w:b/>
          <w:sz w:val="28"/>
          <w:szCs w:val="28"/>
        </w:rPr>
        <w:t>36,5</w:t>
      </w:r>
      <w:r w:rsidRPr="00B33991">
        <w:rPr>
          <w:rFonts w:ascii="Times New Roman" w:hAnsi="Times New Roman" w:cs="Times New Roman"/>
          <w:sz w:val="28"/>
          <w:szCs w:val="28"/>
        </w:rPr>
        <w:t xml:space="preserve">%, уменьшение к аналогичному периоду прошлого года составило </w:t>
      </w:r>
      <w:r w:rsidR="0043568E">
        <w:rPr>
          <w:rFonts w:ascii="Times New Roman" w:hAnsi="Times New Roman" w:cs="Times New Roman"/>
          <w:b/>
          <w:sz w:val="28"/>
          <w:szCs w:val="28"/>
        </w:rPr>
        <w:t>209,2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рублей;</w:t>
      </w:r>
    </w:p>
    <w:p w:rsidR="0043568E" w:rsidRDefault="0043568E" w:rsidP="003D07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доходы от реализации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в бюджет городского поселения </w:t>
      </w:r>
      <w:r w:rsidRPr="0043568E">
        <w:rPr>
          <w:rFonts w:ascii="Times New Roman" w:hAnsi="Times New Roman" w:cs="Times New Roman"/>
          <w:sz w:val="28"/>
          <w:szCs w:val="28"/>
        </w:rPr>
        <w:t>не поступали</w:t>
      </w:r>
      <w:r>
        <w:rPr>
          <w:rFonts w:ascii="Times New Roman" w:hAnsi="Times New Roman" w:cs="Times New Roman"/>
          <w:sz w:val="28"/>
          <w:szCs w:val="28"/>
        </w:rPr>
        <w:t xml:space="preserve">, как и в </w:t>
      </w:r>
      <w:r w:rsidRPr="00B33991">
        <w:rPr>
          <w:rFonts w:ascii="Times New Roman" w:hAnsi="Times New Roman" w:cs="Times New Roman"/>
          <w:sz w:val="28"/>
          <w:szCs w:val="28"/>
        </w:rPr>
        <w:t>аналогичном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шлого года;</w:t>
      </w:r>
    </w:p>
    <w:p w:rsidR="003D0776" w:rsidRPr="00B33991" w:rsidRDefault="007678A5" w:rsidP="003D07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492CC6" w:rsidRPr="00B33991">
        <w:rPr>
          <w:rFonts w:ascii="Times New Roman" w:hAnsi="Times New Roman" w:cs="Times New Roman"/>
          <w:sz w:val="28"/>
          <w:szCs w:val="28"/>
        </w:rPr>
        <w:t>прочи</w:t>
      </w:r>
      <w:r w:rsidRPr="00B33991">
        <w:rPr>
          <w:rFonts w:ascii="Times New Roman" w:hAnsi="Times New Roman" w:cs="Times New Roman"/>
          <w:sz w:val="28"/>
          <w:szCs w:val="28"/>
        </w:rPr>
        <w:t>е</w:t>
      </w:r>
      <w:r w:rsidR="00492CC6" w:rsidRPr="00B33991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43568E">
        <w:rPr>
          <w:rFonts w:ascii="Times New Roman" w:hAnsi="Times New Roman" w:cs="Times New Roman"/>
          <w:sz w:val="28"/>
          <w:szCs w:val="28"/>
        </w:rPr>
        <w:t xml:space="preserve">(штрафы) в </w:t>
      </w:r>
      <w:r w:rsidR="0043568E">
        <w:rPr>
          <w:rFonts w:ascii="Times New Roman" w:hAnsi="Times New Roman" w:cs="Times New Roman"/>
          <w:b/>
          <w:sz w:val="28"/>
          <w:szCs w:val="28"/>
        </w:rPr>
        <w:t xml:space="preserve">5,2 </w:t>
      </w:r>
      <w:r w:rsidR="0043568E">
        <w:rPr>
          <w:rFonts w:ascii="Times New Roman" w:hAnsi="Times New Roman" w:cs="Times New Roman"/>
          <w:sz w:val="28"/>
          <w:szCs w:val="28"/>
        </w:rPr>
        <w:t>раза</w:t>
      </w:r>
      <w:r w:rsidR="003D0776" w:rsidRPr="00B33991">
        <w:rPr>
          <w:rFonts w:ascii="Times New Roman" w:hAnsi="Times New Roman" w:cs="Times New Roman"/>
          <w:sz w:val="28"/>
          <w:szCs w:val="28"/>
        </w:rPr>
        <w:t>, у</w:t>
      </w:r>
      <w:r w:rsidR="0043568E">
        <w:rPr>
          <w:rFonts w:ascii="Times New Roman" w:hAnsi="Times New Roman" w:cs="Times New Roman"/>
          <w:sz w:val="28"/>
          <w:szCs w:val="28"/>
        </w:rPr>
        <w:t>величение</w:t>
      </w:r>
      <w:r w:rsidR="003D0776"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43568E">
        <w:rPr>
          <w:rFonts w:ascii="Times New Roman" w:hAnsi="Times New Roman" w:cs="Times New Roman"/>
          <w:b/>
          <w:sz w:val="28"/>
          <w:szCs w:val="28"/>
        </w:rPr>
        <w:t>270,4</w:t>
      </w:r>
      <w:r w:rsidR="003D0776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776" w:rsidRPr="00B33991">
        <w:rPr>
          <w:rFonts w:ascii="Times New Roman" w:hAnsi="Times New Roman" w:cs="Times New Roman"/>
          <w:sz w:val="28"/>
          <w:szCs w:val="28"/>
        </w:rPr>
        <w:t>тыс. рублей</w:t>
      </w:r>
      <w:r w:rsidR="00953137">
        <w:rPr>
          <w:rFonts w:ascii="Times New Roman" w:hAnsi="Times New Roman" w:cs="Times New Roman"/>
          <w:sz w:val="28"/>
          <w:szCs w:val="28"/>
        </w:rPr>
        <w:t>.</w:t>
      </w:r>
    </w:p>
    <w:p w:rsidR="00F9481A" w:rsidRDefault="003D0776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Сверх плана поступили</w:t>
      </w:r>
      <w:r w:rsidR="00F9481A">
        <w:rPr>
          <w:rFonts w:ascii="Times New Roman" w:hAnsi="Times New Roman" w:cs="Times New Roman"/>
          <w:sz w:val="28"/>
          <w:szCs w:val="28"/>
        </w:rPr>
        <w:t>:</w:t>
      </w:r>
    </w:p>
    <w:p w:rsidR="00F9481A" w:rsidRDefault="00F9481A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776"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взыскания (штрафы) и иные суммы в возмещение ущерба, зачисляемые в бюджеты городских поселений</w:t>
      </w:r>
      <w:r w:rsidR="003D0776" w:rsidRPr="00B3399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221,1</w:t>
      </w:r>
      <w:r w:rsidR="003D0776" w:rsidRPr="00B33991">
        <w:rPr>
          <w:rFonts w:ascii="Times New Roman" w:hAnsi="Times New Roman" w:cs="Times New Roman"/>
          <w:sz w:val="28"/>
          <w:szCs w:val="28"/>
        </w:rPr>
        <w:t xml:space="preserve"> тыс. р</w:t>
      </w:r>
      <w:r>
        <w:rPr>
          <w:rFonts w:ascii="Times New Roman" w:hAnsi="Times New Roman" w:cs="Times New Roman"/>
          <w:sz w:val="28"/>
          <w:szCs w:val="28"/>
        </w:rPr>
        <w:t>ублей;</w:t>
      </w:r>
    </w:p>
    <w:p w:rsidR="00F9481A" w:rsidRDefault="00F9481A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безвозмездные поступления в сумме </w:t>
      </w:r>
      <w:r w:rsidRPr="00F9481A">
        <w:rPr>
          <w:rFonts w:ascii="Times New Roman" w:hAnsi="Times New Roman" w:cs="Times New Roman"/>
          <w:b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3D78" w:rsidRPr="00B33991" w:rsidRDefault="00261620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С</w:t>
      </w:r>
      <w:r w:rsidR="00016875" w:rsidRPr="00B33991">
        <w:rPr>
          <w:rFonts w:ascii="Times New Roman" w:hAnsi="Times New Roman" w:cs="Times New Roman"/>
          <w:sz w:val="28"/>
          <w:szCs w:val="28"/>
        </w:rPr>
        <w:t xml:space="preserve">ледовательно, </w:t>
      </w:r>
      <w:r w:rsidR="00F9481A">
        <w:rPr>
          <w:rFonts w:ascii="Times New Roman" w:hAnsi="Times New Roman" w:cs="Times New Roman"/>
          <w:sz w:val="28"/>
          <w:szCs w:val="28"/>
        </w:rPr>
        <w:t>в течени</w:t>
      </w:r>
      <w:r w:rsidR="00953137">
        <w:rPr>
          <w:rFonts w:ascii="Times New Roman" w:hAnsi="Times New Roman" w:cs="Times New Roman"/>
          <w:sz w:val="28"/>
          <w:szCs w:val="28"/>
        </w:rPr>
        <w:t>и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1228EC">
        <w:rPr>
          <w:rFonts w:ascii="Times New Roman" w:hAnsi="Times New Roman" w:cs="Times New Roman"/>
          <w:sz w:val="28"/>
          <w:szCs w:val="28"/>
        </w:rPr>
        <w:t>перв</w:t>
      </w:r>
      <w:r w:rsidR="00953137">
        <w:rPr>
          <w:rFonts w:ascii="Times New Roman" w:hAnsi="Times New Roman" w:cs="Times New Roman"/>
          <w:sz w:val="28"/>
          <w:szCs w:val="28"/>
        </w:rPr>
        <w:t>ого</w:t>
      </w:r>
      <w:r w:rsidR="001228E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FE57DC">
        <w:rPr>
          <w:rFonts w:ascii="Times New Roman" w:hAnsi="Times New Roman" w:cs="Times New Roman"/>
          <w:sz w:val="28"/>
          <w:szCs w:val="28"/>
        </w:rPr>
        <w:t>а 2019</w:t>
      </w:r>
      <w:r w:rsidR="00016875" w:rsidRPr="00B33991">
        <w:rPr>
          <w:rFonts w:ascii="Times New Roman" w:hAnsi="Times New Roman" w:cs="Times New Roman"/>
          <w:sz w:val="28"/>
          <w:szCs w:val="28"/>
        </w:rPr>
        <w:t xml:space="preserve"> года с</w:t>
      </w:r>
      <w:r w:rsidR="00C067C9" w:rsidRPr="00B33991">
        <w:rPr>
          <w:rFonts w:ascii="Times New Roman" w:hAnsi="Times New Roman" w:cs="Times New Roman"/>
          <w:sz w:val="28"/>
          <w:szCs w:val="28"/>
        </w:rPr>
        <w:t>воевременно не внесен</w:t>
      </w:r>
      <w:r w:rsidR="00016875" w:rsidRPr="00B33991">
        <w:rPr>
          <w:rFonts w:ascii="Times New Roman" w:hAnsi="Times New Roman" w:cs="Times New Roman"/>
          <w:sz w:val="28"/>
          <w:szCs w:val="28"/>
        </w:rPr>
        <w:t>ы</w:t>
      </w:r>
      <w:r w:rsidR="00C067C9" w:rsidRPr="00B3399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16875" w:rsidRPr="00B33991">
        <w:rPr>
          <w:rFonts w:ascii="Times New Roman" w:hAnsi="Times New Roman" w:cs="Times New Roman"/>
          <w:sz w:val="28"/>
          <w:szCs w:val="28"/>
        </w:rPr>
        <w:t>я</w:t>
      </w:r>
      <w:r w:rsidR="00953DED" w:rsidRPr="00B33991"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C067C9" w:rsidRPr="00B33991">
        <w:rPr>
          <w:rFonts w:ascii="Times New Roman" w:hAnsi="Times New Roman" w:cs="Times New Roman"/>
          <w:sz w:val="28"/>
          <w:szCs w:val="28"/>
        </w:rPr>
        <w:t xml:space="preserve"> о бюджете городского поселения на 201</w:t>
      </w:r>
      <w:r w:rsidR="00A42F3A">
        <w:rPr>
          <w:rFonts w:ascii="Times New Roman" w:hAnsi="Times New Roman" w:cs="Times New Roman"/>
          <w:sz w:val="28"/>
          <w:szCs w:val="28"/>
        </w:rPr>
        <w:t>9</w:t>
      </w:r>
      <w:r w:rsidR="00C067C9" w:rsidRPr="00B3399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</w:t>
      </w:r>
      <w:r w:rsidRPr="00B33991">
        <w:rPr>
          <w:rFonts w:ascii="Times New Roman" w:hAnsi="Times New Roman" w:cs="Times New Roman"/>
          <w:sz w:val="28"/>
          <w:szCs w:val="28"/>
        </w:rPr>
        <w:t>поступлениям</w:t>
      </w:r>
      <w:r w:rsidR="00C067C9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953DED" w:rsidRPr="00B33991">
        <w:rPr>
          <w:rFonts w:ascii="Times New Roman" w:hAnsi="Times New Roman" w:cs="Times New Roman"/>
          <w:sz w:val="28"/>
          <w:szCs w:val="28"/>
        </w:rPr>
        <w:t>в сумме</w:t>
      </w:r>
      <w:r w:rsidR="00C067C9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A42F3A">
        <w:rPr>
          <w:rFonts w:ascii="Times New Roman" w:hAnsi="Times New Roman" w:cs="Times New Roman"/>
          <w:b/>
          <w:sz w:val="28"/>
          <w:szCs w:val="28"/>
        </w:rPr>
        <w:t>229,9</w:t>
      </w:r>
      <w:r w:rsidR="00D61287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9DB" w:rsidRPr="00B33991">
        <w:rPr>
          <w:rFonts w:ascii="Times New Roman" w:hAnsi="Times New Roman" w:cs="Times New Roman"/>
          <w:sz w:val="28"/>
          <w:szCs w:val="28"/>
        </w:rPr>
        <w:t>тыс. рублей.</w:t>
      </w:r>
    </w:p>
    <w:p w:rsidR="004B1235" w:rsidRPr="00B33991" w:rsidRDefault="00ED6387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B7706" w:rsidRPr="00B33991">
        <w:rPr>
          <w:rFonts w:ascii="Times New Roman" w:hAnsi="Times New Roman" w:cs="Times New Roman"/>
          <w:sz w:val="28"/>
          <w:szCs w:val="28"/>
        </w:rPr>
        <w:t>п</w:t>
      </w:r>
      <w:r w:rsidR="004B1235" w:rsidRPr="00B33991">
        <w:rPr>
          <w:rFonts w:ascii="Times New Roman" w:hAnsi="Times New Roman" w:cs="Times New Roman"/>
          <w:bCs/>
          <w:sz w:val="28"/>
          <w:szCs w:val="28"/>
        </w:rPr>
        <w:t>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</w:t>
      </w:r>
      <w:r w:rsidR="003C313D">
        <w:rPr>
          <w:rFonts w:ascii="Times New Roman" w:hAnsi="Times New Roman" w:cs="Times New Roman"/>
          <w:bCs/>
          <w:sz w:val="28"/>
          <w:szCs w:val="28"/>
        </w:rPr>
        <w:t xml:space="preserve"> в первом квартале 2019 года</w:t>
      </w:r>
      <w:r w:rsidR="004B1235" w:rsidRPr="00B33991">
        <w:rPr>
          <w:rFonts w:ascii="Times New Roman" w:hAnsi="Times New Roman" w:cs="Times New Roman"/>
          <w:bCs/>
          <w:sz w:val="28"/>
          <w:szCs w:val="28"/>
        </w:rPr>
        <w:t>.</w:t>
      </w:r>
    </w:p>
    <w:p w:rsidR="00F62E91" w:rsidRPr="00B33991" w:rsidRDefault="00F62E91" w:rsidP="00143D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В целом исполнение годового плана </w:t>
      </w:r>
      <w:r w:rsidR="00953137">
        <w:rPr>
          <w:rFonts w:ascii="Times New Roman" w:hAnsi="Times New Roman" w:cs="Times New Roman"/>
          <w:sz w:val="28"/>
          <w:szCs w:val="28"/>
        </w:rPr>
        <w:t xml:space="preserve">за первый квартал 2019 года </w:t>
      </w:r>
      <w:r w:rsidRPr="00B33991">
        <w:rPr>
          <w:rFonts w:ascii="Times New Roman" w:hAnsi="Times New Roman" w:cs="Times New Roman"/>
          <w:sz w:val="28"/>
          <w:szCs w:val="28"/>
        </w:rPr>
        <w:t xml:space="preserve">по собственным доходам составило </w:t>
      </w:r>
      <w:r w:rsidR="00A42F3A">
        <w:rPr>
          <w:rFonts w:ascii="Times New Roman" w:hAnsi="Times New Roman" w:cs="Times New Roman"/>
          <w:b/>
          <w:sz w:val="28"/>
          <w:szCs w:val="28"/>
        </w:rPr>
        <w:t>20,7</w:t>
      </w:r>
      <w:r w:rsidRPr="00B33991">
        <w:rPr>
          <w:rFonts w:ascii="Times New Roman" w:hAnsi="Times New Roman" w:cs="Times New Roman"/>
          <w:sz w:val="28"/>
          <w:szCs w:val="28"/>
        </w:rPr>
        <w:t xml:space="preserve">% </w:t>
      </w:r>
      <w:r w:rsidR="00953137">
        <w:rPr>
          <w:rFonts w:ascii="Times New Roman" w:hAnsi="Times New Roman" w:cs="Times New Roman"/>
          <w:sz w:val="28"/>
          <w:szCs w:val="28"/>
        </w:rPr>
        <w:t>(</w:t>
      </w:r>
      <w:r w:rsidR="00953137" w:rsidRPr="00953137">
        <w:rPr>
          <w:rFonts w:ascii="Times New Roman" w:hAnsi="Times New Roman" w:cs="Times New Roman"/>
          <w:b/>
          <w:sz w:val="28"/>
          <w:szCs w:val="28"/>
        </w:rPr>
        <w:t>165 465,4</w:t>
      </w:r>
      <w:r w:rsidR="00953137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B33991">
        <w:rPr>
          <w:rFonts w:ascii="Times New Roman" w:hAnsi="Times New Roman" w:cs="Times New Roman"/>
          <w:sz w:val="28"/>
          <w:szCs w:val="28"/>
        </w:rPr>
        <w:t xml:space="preserve">, </w:t>
      </w:r>
      <w:r w:rsidR="00EB7706" w:rsidRPr="00B33991">
        <w:rPr>
          <w:rFonts w:ascii="Times New Roman" w:hAnsi="Times New Roman" w:cs="Times New Roman"/>
          <w:sz w:val="28"/>
          <w:szCs w:val="28"/>
        </w:rPr>
        <w:t>увеличение</w:t>
      </w:r>
      <w:r w:rsidRPr="00B3399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42F3A">
        <w:rPr>
          <w:rFonts w:ascii="Times New Roman" w:hAnsi="Times New Roman" w:cs="Times New Roman"/>
          <w:b/>
          <w:sz w:val="28"/>
          <w:szCs w:val="28"/>
        </w:rPr>
        <w:t>3 958,5</w:t>
      </w:r>
      <w:r w:rsidR="00EB7706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тыс. рублей.</w:t>
      </w:r>
    </w:p>
    <w:p w:rsidR="00B657A4" w:rsidRPr="00B33991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ab/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A42F3A">
        <w:rPr>
          <w:rFonts w:ascii="Times New Roman" w:hAnsi="Times New Roman" w:cs="Times New Roman"/>
          <w:sz w:val="28"/>
          <w:szCs w:val="28"/>
        </w:rPr>
        <w:t xml:space="preserve">в </w:t>
      </w:r>
      <w:r w:rsidR="001228EC">
        <w:rPr>
          <w:rFonts w:ascii="Times New Roman" w:hAnsi="Times New Roman" w:cs="Times New Roman"/>
          <w:sz w:val="28"/>
          <w:szCs w:val="28"/>
        </w:rPr>
        <w:t>перв</w:t>
      </w:r>
      <w:r w:rsidR="00126D76">
        <w:rPr>
          <w:rFonts w:ascii="Times New Roman" w:hAnsi="Times New Roman" w:cs="Times New Roman"/>
          <w:sz w:val="28"/>
          <w:szCs w:val="28"/>
        </w:rPr>
        <w:t>ом</w:t>
      </w:r>
      <w:r w:rsidR="001228E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42F3A">
        <w:rPr>
          <w:rFonts w:ascii="Times New Roman" w:hAnsi="Times New Roman" w:cs="Times New Roman"/>
          <w:sz w:val="28"/>
          <w:szCs w:val="28"/>
        </w:rPr>
        <w:t>е 2019 года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поступили в бюджет </w:t>
      </w:r>
      <w:r w:rsidR="00B657A4" w:rsidRPr="00B3399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B3399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42F3A">
        <w:rPr>
          <w:rFonts w:ascii="Times New Roman" w:hAnsi="Times New Roman" w:cs="Times New Roman"/>
          <w:b/>
          <w:sz w:val="28"/>
          <w:szCs w:val="28"/>
        </w:rPr>
        <w:t>1 201,6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42F3A">
        <w:rPr>
          <w:rFonts w:ascii="Times New Roman" w:hAnsi="Times New Roman" w:cs="Times New Roman"/>
          <w:sz w:val="28"/>
          <w:szCs w:val="28"/>
        </w:rPr>
        <w:t xml:space="preserve">или </w:t>
      </w:r>
      <w:r w:rsidR="00A42F3A">
        <w:rPr>
          <w:rFonts w:ascii="Times New Roman" w:hAnsi="Times New Roman" w:cs="Times New Roman"/>
          <w:b/>
          <w:sz w:val="28"/>
          <w:szCs w:val="28"/>
        </w:rPr>
        <w:t>24,7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% годового плана, к аналогичному периоду прошлого года </w:t>
      </w:r>
      <w:r w:rsidR="00B657A4" w:rsidRPr="00B33991">
        <w:rPr>
          <w:rFonts w:ascii="Times New Roman" w:hAnsi="Times New Roman" w:cs="Times New Roman"/>
          <w:sz w:val="28"/>
          <w:szCs w:val="28"/>
        </w:rPr>
        <w:t>уменьшение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A42F3A">
        <w:rPr>
          <w:rFonts w:ascii="Times New Roman" w:hAnsi="Times New Roman" w:cs="Times New Roman"/>
          <w:b/>
          <w:sz w:val="28"/>
          <w:szCs w:val="28"/>
        </w:rPr>
        <w:t>157,4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6A0E" w:rsidRPr="00B33991">
        <w:rPr>
          <w:rFonts w:ascii="Times New Roman" w:hAnsi="Times New Roman" w:cs="Times New Roman"/>
          <w:sz w:val="28"/>
          <w:szCs w:val="28"/>
        </w:rPr>
        <w:t>.</w:t>
      </w:r>
    </w:p>
    <w:p w:rsidR="00B657A4" w:rsidRPr="00B33991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B33991">
        <w:rPr>
          <w:rFonts w:ascii="Times New Roman" w:hAnsi="Times New Roman" w:cs="Times New Roman"/>
          <w:sz w:val="28"/>
          <w:szCs w:val="28"/>
        </w:rPr>
        <w:t>бюджет городского поселения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B33991">
        <w:rPr>
          <w:rFonts w:ascii="Times New Roman" w:hAnsi="Times New Roman" w:cs="Times New Roman"/>
          <w:sz w:val="28"/>
          <w:szCs w:val="28"/>
        </w:rPr>
        <w:t>и</w:t>
      </w:r>
      <w:r w:rsidRPr="00B33991">
        <w:rPr>
          <w:rFonts w:ascii="Times New Roman" w:hAnsi="Times New Roman" w:cs="Times New Roman"/>
          <w:sz w:val="28"/>
          <w:szCs w:val="28"/>
        </w:rPr>
        <w:t>ли</w:t>
      </w:r>
      <w:r w:rsidR="00B657A4" w:rsidRPr="00B33991">
        <w:rPr>
          <w:rFonts w:ascii="Times New Roman" w:hAnsi="Times New Roman" w:cs="Times New Roman"/>
          <w:sz w:val="28"/>
          <w:szCs w:val="28"/>
        </w:rPr>
        <w:t>:</w:t>
      </w:r>
    </w:p>
    <w:p w:rsidR="00B657A4" w:rsidRDefault="007A0CD8" w:rsidP="00492C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B33991">
        <w:rPr>
          <w:rFonts w:ascii="Times New Roman" w:hAnsi="Times New Roman" w:cs="Times New Roman"/>
          <w:sz w:val="28"/>
          <w:szCs w:val="28"/>
        </w:rPr>
        <w:t xml:space="preserve">дотации бюджетам городских поселений на выравнивание бюджетной обеспеченности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2F3A">
        <w:rPr>
          <w:rFonts w:ascii="Times New Roman" w:hAnsi="Times New Roman" w:cs="Times New Roman"/>
          <w:b/>
          <w:sz w:val="28"/>
          <w:szCs w:val="28"/>
        </w:rPr>
        <w:t>1 192,8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2F3A">
        <w:rPr>
          <w:rFonts w:ascii="Times New Roman" w:hAnsi="Times New Roman" w:cs="Times New Roman"/>
          <w:b/>
          <w:sz w:val="28"/>
          <w:szCs w:val="28"/>
        </w:rPr>
        <w:t>25,0</w:t>
      </w:r>
      <w:r w:rsidRPr="00B33991">
        <w:rPr>
          <w:rFonts w:ascii="Times New Roman" w:hAnsi="Times New Roman" w:cs="Times New Roman"/>
          <w:sz w:val="28"/>
          <w:szCs w:val="28"/>
        </w:rPr>
        <w:t>% годового плана;</w:t>
      </w:r>
    </w:p>
    <w:p w:rsidR="00EB7706" w:rsidRPr="00B33991" w:rsidRDefault="00A42F3A" w:rsidP="00A42F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прочие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8,8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на 2019 год данные доходы не планировались</w:t>
      </w:r>
      <w:r w:rsidR="00EB7706" w:rsidRPr="00B33991">
        <w:rPr>
          <w:rFonts w:ascii="Times New Roman" w:hAnsi="Times New Roman" w:cs="Times New Roman"/>
          <w:sz w:val="28"/>
          <w:szCs w:val="28"/>
        </w:rPr>
        <w:t>.</w:t>
      </w:r>
    </w:p>
    <w:p w:rsidR="00722280" w:rsidRPr="00B33991" w:rsidRDefault="00D74150" w:rsidP="00F17074">
      <w:pPr>
        <w:ind w:right="-3" w:firstLine="709"/>
        <w:jc w:val="both"/>
        <w:rPr>
          <w:sz w:val="28"/>
          <w:szCs w:val="28"/>
        </w:rPr>
      </w:pPr>
      <w:r w:rsidRPr="00B33991">
        <w:rPr>
          <w:sz w:val="28"/>
          <w:szCs w:val="28"/>
        </w:rPr>
        <w:t xml:space="preserve">Всего </w:t>
      </w:r>
      <w:r w:rsidR="00A42F3A">
        <w:rPr>
          <w:sz w:val="28"/>
          <w:szCs w:val="28"/>
        </w:rPr>
        <w:t xml:space="preserve">в </w:t>
      </w:r>
      <w:r w:rsidR="001228EC">
        <w:rPr>
          <w:sz w:val="28"/>
          <w:szCs w:val="28"/>
        </w:rPr>
        <w:t>перв</w:t>
      </w:r>
      <w:r w:rsidR="00126D76">
        <w:rPr>
          <w:sz w:val="28"/>
          <w:szCs w:val="28"/>
        </w:rPr>
        <w:t>ом</w:t>
      </w:r>
      <w:r w:rsidR="001228EC">
        <w:rPr>
          <w:sz w:val="28"/>
          <w:szCs w:val="28"/>
        </w:rPr>
        <w:t xml:space="preserve"> квартал</w:t>
      </w:r>
      <w:r w:rsidR="00A42F3A">
        <w:rPr>
          <w:sz w:val="28"/>
          <w:szCs w:val="28"/>
        </w:rPr>
        <w:t>е 2019 года</w:t>
      </w:r>
      <w:r w:rsidRPr="00B33991">
        <w:rPr>
          <w:sz w:val="28"/>
          <w:szCs w:val="28"/>
        </w:rPr>
        <w:t xml:space="preserve"> в бюджет </w:t>
      </w:r>
      <w:r w:rsidR="007A0CD8" w:rsidRPr="00B33991">
        <w:rPr>
          <w:sz w:val="28"/>
          <w:szCs w:val="28"/>
        </w:rPr>
        <w:t>городского поселения</w:t>
      </w:r>
      <w:r w:rsidRPr="00B33991">
        <w:rPr>
          <w:sz w:val="28"/>
          <w:szCs w:val="28"/>
        </w:rPr>
        <w:t xml:space="preserve"> </w:t>
      </w:r>
      <w:r w:rsidRPr="00B33991">
        <w:rPr>
          <w:sz w:val="28"/>
          <w:szCs w:val="28"/>
        </w:rPr>
        <w:lastRenderedPageBreak/>
        <w:t xml:space="preserve">поступили доходы в </w:t>
      </w:r>
      <w:r w:rsidR="00166245" w:rsidRPr="00B33991">
        <w:rPr>
          <w:sz w:val="28"/>
          <w:szCs w:val="28"/>
        </w:rPr>
        <w:t>сумме</w:t>
      </w:r>
      <w:r w:rsidRPr="00B33991">
        <w:rPr>
          <w:sz w:val="28"/>
          <w:szCs w:val="28"/>
        </w:rPr>
        <w:t xml:space="preserve"> </w:t>
      </w:r>
      <w:r w:rsidR="00A42F3A">
        <w:rPr>
          <w:b/>
          <w:sz w:val="28"/>
          <w:szCs w:val="28"/>
        </w:rPr>
        <w:t>35 455,7</w:t>
      </w:r>
      <w:r w:rsidRPr="00B33991">
        <w:rPr>
          <w:sz w:val="28"/>
          <w:szCs w:val="28"/>
        </w:rPr>
        <w:t xml:space="preserve"> тыс. рублей. Выполнение годового плана составило </w:t>
      </w:r>
      <w:r w:rsidR="00A42F3A">
        <w:rPr>
          <w:b/>
          <w:sz w:val="28"/>
          <w:szCs w:val="28"/>
        </w:rPr>
        <w:t>20,8</w:t>
      </w:r>
      <w:r w:rsidRPr="00B33991">
        <w:rPr>
          <w:sz w:val="28"/>
          <w:szCs w:val="28"/>
        </w:rPr>
        <w:t xml:space="preserve">%. Общий объем доходов бюджета </w:t>
      </w:r>
      <w:r w:rsidR="00A42F3A">
        <w:rPr>
          <w:sz w:val="28"/>
          <w:szCs w:val="28"/>
        </w:rPr>
        <w:t xml:space="preserve">в </w:t>
      </w:r>
      <w:r w:rsidR="001228EC">
        <w:rPr>
          <w:sz w:val="28"/>
          <w:szCs w:val="28"/>
        </w:rPr>
        <w:t>перв</w:t>
      </w:r>
      <w:r w:rsidR="00126D76">
        <w:rPr>
          <w:sz w:val="28"/>
          <w:szCs w:val="28"/>
        </w:rPr>
        <w:t>ом</w:t>
      </w:r>
      <w:r w:rsidR="001228EC">
        <w:rPr>
          <w:sz w:val="28"/>
          <w:szCs w:val="28"/>
        </w:rPr>
        <w:t xml:space="preserve"> квартал</w:t>
      </w:r>
      <w:r w:rsidR="00A42F3A">
        <w:rPr>
          <w:sz w:val="28"/>
          <w:szCs w:val="28"/>
        </w:rPr>
        <w:t>е 2019 года</w:t>
      </w:r>
      <w:r w:rsidRPr="00B33991">
        <w:rPr>
          <w:sz w:val="28"/>
          <w:szCs w:val="28"/>
        </w:rPr>
        <w:t xml:space="preserve"> по сравнению с аналогичным периодом прошлого </w:t>
      </w:r>
      <w:r w:rsidR="00166245" w:rsidRPr="00B33991">
        <w:rPr>
          <w:sz w:val="28"/>
          <w:szCs w:val="28"/>
        </w:rPr>
        <w:t xml:space="preserve">года </w:t>
      </w:r>
      <w:r w:rsidR="00D61287" w:rsidRPr="00B33991">
        <w:rPr>
          <w:sz w:val="28"/>
          <w:szCs w:val="28"/>
        </w:rPr>
        <w:t>у</w:t>
      </w:r>
      <w:r w:rsidR="00A42F3A">
        <w:rPr>
          <w:sz w:val="28"/>
          <w:szCs w:val="28"/>
        </w:rPr>
        <w:t xml:space="preserve">величился </w:t>
      </w:r>
      <w:r w:rsidRPr="00B33991">
        <w:rPr>
          <w:sz w:val="28"/>
          <w:szCs w:val="28"/>
        </w:rPr>
        <w:t xml:space="preserve">на </w:t>
      </w:r>
      <w:r w:rsidR="00A42F3A">
        <w:rPr>
          <w:b/>
          <w:sz w:val="28"/>
          <w:szCs w:val="28"/>
        </w:rPr>
        <w:t>3 801,1</w:t>
      </w:r>
      <w:r w:rsidR="00166245" w:rsidRPr="00B33991">
        <w:rPr>
          <w:sz w:val="28"/>
          <w:szCs w:val="28"/>
        </w:rPr>
        <w:t xml:space="preserve"> тыс. рублей.</w:t>
      </w:r>
    </w:p>
    <w:p w:rsidR="007B27BD" w:rsidRPr="00B33991" w:rsidRDefault="008835D2" w:rsidP="007B27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квартале 2019 года п</w:t>
      </w:r>
      <w:r w:rsidR="00D74150" w:rsidRPr="00B33991">
        <w:rPr>
          <w:rFonts w:ascii="Times New Roman" w:hAnsi="Times New Roman" w:cs="Times New Roman"/>
          <w:sz w:val="28"/>
          <w:szCs w:val="28"/>
        </w:rPr>
        <w:t xml:space="preserve">рослеживается динамика </w:t>
      </w:r>
      <w:r w:rsidR="00166245" w:rsidRPr="00B33991">
        <w:rPr>
          <w:rFonts w:ascii="Times New Roman" w:hAnsi="Times New Roman" w:cs="Times New Roman"/>
          <w:sz w:val="28"/>
          <w:szCs w:val="28"/>
        </w:rPr>
        <w:t>у</w:t>
      </w:r>
      <w:r w:rsidR="00A42F3A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7A0CD8" w:rsidRPr="00B33991">
        <w:rPr>
          <w:rFonts w:ascii="Times New Roman" w:hAnsi="Times New Roman" w:cs="Times New Roman"/>
          <w:sz w:val="28"/>
          <w:szCs w:val="28"/>
        </w:rPr>
        <w:t>поступлений</w:t>
      </w:r>
      <w:r w:rsidR="00E125A2" w:rsidRPr="00B33991">
        <w:rPr>
          <w:rFonts w:ascii="Times New Roman" w:hAnsi="Times New Roman" w:cs="Times New Roman"/>
          <w:sz w:val="28"/>
          <w:szCs w:val="28"/>
        </w:rPr>
        <w:t xml:space="preserve"> по собственным доходам</w:t>
      </w:r>
      <w:r w:rsidR="00D61287" w:rsidRPr="00B33991">
        <w:rPr>
          <w:rFonts w:ascii="Times New Roman" w:hAnsi="Times New Roman" w:cs="Times New Roman"/>
          <w:sz w:val="28"/>
          <w:szCs w:val="28"/>
        </w:rPr>
        <w:t xml:space="preserve"> и по </w:t>
      </w:r>
      <w:r w:rsidR="00D74150" w:rsidRPr="00B33991">
        <w:rPr>
          <w:rFonts w:ascii="Times New Roman" w:hAnsi="Times New Roman" w:cs="Times New Roman"/>
          <w:sz w:val="28"/>
          <w:szCs w:val="28"/>
        </w:rPr>
        <w:t>безвозмездным поступлениям.</w:t>
      </w:r>
    </w:p>
    <w:p w:rsidR="00DB1B38" w:rsidRPr="00641316" w:rsidRDefault="00DB1B38" w:rsidP="00407A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1627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228EC">
        <w:rPr>
          <w:rFonts w:ascii="Times New Roman" w:hAnsi="Times New Roman" w:cs="Times New Roman"/>
          <w:b/>
          <w:sz w:val="28"/>
          <w:szCs w:val="28"/>
        </w:rPr>
        <w:t>перв</w:t>
      </w:r>
      <w:r w:rsidR="00126D76">
        <w:rPr>
          <w:rFonts w:ascii="Times New Roman" w:hAnsi="Times New Roman" w:cs="Times New Roman"/>
          <w:b/>
          <w:sz w:val="28"/>
          <w:szCs w:val="28"/>
        </w:rPr>
        <w:t>ом</w:t>
      </w:r>
      <w:r w:rsidR="001228E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641316">
        <w:rPr>
          <w:rFonts w:ascii="Times New Roman" w:hAnsi="Times New Roman" w:cs="Times New Roman"/>
          <w:b/>
          <w:sz w:val="28"/>
          <w:szCs w:val="28"/>
        </w:rPr>
        <w:t>е 2019 года</w:t>
      </w:r>
    </w:p>
    <w:p w:rsidR="00953137" w:rsidRPr="00641316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Pr="00641316" w:rsidRDefault="007F1627" w:rsidP="0095313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16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городского поселения </w:t>
      </w:r>
      <w:r w:rsidR="00244633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201</w:t>
      </w:r>
      <w:r w:rsidR="00641316">
        <w:rPr>
          <w:rFonts w:ascii="Times New Roman" w:hAnsi="Times New Roman" w:cs="Times New Roman"/>
          <w:sz w:val="28"/>
          <w:szCs w:val="28"/>
        </w:rPr>
        <w:t>8</w:t>
      </w:r>
      <w:r w:rsidR="00B16BC8">
        <w:rPr>
          <w:rFonts w:ascii="Times New Roman" w:hAnsi="Times New Roman" w:cs="Times New Roman"/>
          <w:sz w:val="28"/>
          <w:szCs w:val="28"/>
        </w:rPr>
        <w:t xml:space="preserve"> года приведен в таблице</w:t>
      </w:r>
      <w:r w:rsidR="00953137">
        <w:rPr>
          <w:rFonts w:ascii="Times New Roman" w:hAnsi="Times New Roman" w:cs="Times New Roman"/>
          <w:sz w:val="28"/>
          <w:szCs w:val="28"/>
        </w:rPr>
        <w:t xml:space="preserve"> №2</w:t>
      </w:r>
      <w:r w:rsidR="00244633" w:rsidRPr="00641316">
        <w:rPr>
          <w:rFonts w:ascii="Times New Roman" w:hAnsi="Times New Roman" w:cs="Times New Roman"/>
          <w:sz w:val="28"/>
          <w:szCs w:val="28"/>
        </w:rPr>
        <w:t>.</w:t>
      </w:r>
      <w:r w:rsidRPr="00641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C6E" w:rsidRDefault="00135E04" w:rsidP="00143D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F3D03">
        <w:rPr>
          <w:rFonts w:ascii="Times New Roman" w:hAnsi="Times New Roman" w:cs="Times New Roman"/>
          <w:sz w:val="20"/>
          <w:szCs w:val="20"/>
        </w:rPr>
        <w:t xml:space="preserve">  </w:t>
      </w:r>
      <w:r w:rsidR="00244633" w:rsidRPr="00B16BC8">
        <w:rPr>
          <w:rFonts w:ascii="Times New Roman" w:hAnsi="Times New Roman" w:cs="Times New Roman"/>
          <w:sz w:val="24"/>
          <w:szCs w:val="24"/>
        </w:rPr>
        <w:t>Таблица №2</w:t>
      </w:r>
      <w:r w:rsidR="00A37E6A" w:rsidRPr="00B16BC8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B16BC8">
        <w:rPr>
          <w:rFonts w:ascii="Times New Roman" w:hAnsi="Times New Roman" w:cs="Times New Roman"/>
          <w:sz w:val="24"/>
          <w:szCs w:val="24"/>
        </w:rPr>
        <w:t>(т</w:t>
      </w:r>
      <w:r w:rsidR="00A37E6A" w:rsidRPr="00B16BC8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B16BC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8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425"/>
        <w:gridCol w:w="992"/>
        <w:gridCol w:w="993"/>
        <w:gridCol w:w="689"/>
        <w:gridCol w:w="1012"/>
        <w:gridCol w:w="923"/>
      </w:tblGrid>
      <w:tr w:rsidR="00B16BC8" w:rsidRPr="00B16BC8" w:rsidTr="00B16BC8">
        <w:trPr>
          <w:trHeight w:val="52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Подраздел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2019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% исполнения годового плана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 xml:space="preserve"> 2018 год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1228EC" w:rsidP="001228EC">
            <w:pPr>
              <w:widowControl/>
              <w:autoSpaceDE/>
              <w:autoSpaceDN/>
              <w:adjustRightInd/>
              <w:jc w:val="center"/>
            </w:pPr>
            <w:r>
              <w:t>1квартал</w:t>
            </w:r>
            <w:r w:rsidR="00B16BC8" w:rsidRPr="00B16BC8">
              <w:t xml:space="preserve"> 2019 года к </w:t>
            </w:r>
            <w:r>
              <w:t>1 квартал</w:t>
            </w:r>
            <w:r w:rsidR="00B16BC8" w:rsidRPr="00B16BC8">
              <w:t>у 2018 года (+,-)</w:t>
            </w:r>
          </w:p>
        </w:tc>
      </w:tr>
      <w:tr w:rsidR="00B16BC8" w:rsidRPr="00B16BC8" w:rsidTr="007B4EC2">
        <w:trPr>
          <w:trHeight w:val="1024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Годовой 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 xml:space="preserve">Факт </w:t>
            </w:r>
            <w:r w:rsidR="001228EC">
              <w:t>первый квартал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 xml:space="preserve">Факт </w:t>
            </w:r>
            <w:r w:rsidR="001228EC">
              <w:t>первый квартал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</w:p>
        </w:tc>
      </w:tr>
      <w:tr w:rsidR="00B16BC8" w:rsidRPr="00B16BC8" w:rsidTr="00B16BC8">
        <w:trPr>
          <w:trHeight w:val="9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23270,5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6657,5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3086,3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16BC8" w:rsidRPr="00B16BC8">
              <w:rPr>
                <w:b/>
                <w:bCs/>
              </w:rPr>
              <w:t>3571,2</w:t>
            </w:r>
          </w:p>
        </w:tc>
      </w:tr>
      <w:tr w:rsidR="00B16BC8" w:rsidRPr="00B16BC8" w:rsidTr="00B16BC8">
        <w:trPr>
          <w:trHeight w:val="2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635,6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147,7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B16BC8" w:rsidRPr="00B16BC8">
              <w:t>147,7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3380,2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547,6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679,2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-131,6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Межбюджетные трансферты на полномочия КРК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</w:tr>
      <w:tr w:rsidR="00B16BC8" w:rsidRPr="00B16BC8" w:rsidTr="00B16BC8">
        <w:trPr>
          <w:trHeight w:val="2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15727,6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5962,2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2407,1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B16BC8" w:rsidRPr="00B16BC8">
              <w:t>3555,1</w:t>
            </w:r>
          </w:p>
        </w:tc>
      </w:tr>
      <w:tr w:rsidR="00B16BC8" w:rsidRPr="00B16BC8" w:rsidTr="00B16BC8">
        <w:trPr>
          <w:trHeight w:val="4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2731,4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</w:tr>
      <w:tr w:rsidR="00B16BC8" w:rsidRPr="00B16BC8" w:rsidTr="00B16BC8">
        <w:trPr>
          <w:trHeight w:val="2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Межбюджетные трансферты на полномочия ГО 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2731,4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</w:tr>
      <w:tr w:rsidR="00B16BC8" w:rsidRPr="00B16BC8" w:rsidTr="00B16BC8">
        <w:trPr>
          <w:trHeight w:val="2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46663,5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7259,4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15,6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7392,7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-133,3</w:t>
            </w:r>
          </w:p>
        </w:tc>
      </w:tr>
      <w:tr w:rsidR="00B16BC8" w:rsidRPr="00B16BC8" w:rsidTr="00B16BC8">
        <w:trPr>
          <w:trHeight w:val="2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B16BC8" w:rsidRPr="00B16BC8">
              <w:t>1,5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45463,5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7145,6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15,7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7301,6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-156,0</w:t>
            </w:r>
          </w:p>
        </w:tc>
      </w:tr>
      <w:tr w:rsidR="00B16BC8" w:rsidRPr="00B16BC8" w:rsidTr="00B16BC8">
        <w:trPr>
          <w:trHeight w:val="24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112,3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91,1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B16BC8" w:rsidRPr="00B16BC8">
              <w:t>21,2</w:t>
            </w:r>
          </w:p>
        </w:tc>
      </w:tr>
      <w:tr w:rsidR="00B16BC8" w:rsidRPr="00B16BC8" w:rsidTr="00B16BC8">
        <w:trPr>
          <w:trHeight w:val="3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74834,4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8103,8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17814,2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-9710,4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14646,2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2828,7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19,3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5596,3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-2767,6</w:t>
            </w:r>
          </w:p>
        </w:tc>
      </w:tr>
      <w:tr w:rsidR="00B16BC8" w:rsidRPr="00B16BC8" w:rsidTr="00B16BC8">
        <w:trPr>
          <w:trHeight w:val="2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17440,8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519,2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2234,7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-1715,5</w:t>
            </w:r>
          </w:p>
        </w:tc>
      </w:tr>
      <w:tr w:rsidR="00B16BC8" w:rsidRPr="00B16BC8" w:rsidTr="00B16BC8">
        <w:trPr>
          <w:trHeight w:val="3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42747,4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4755,9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9983,2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-5227,3</w:t>
            </w:r>
          </w:p>
        </w:tc>
      </w:tr>
      <w:tr w:rsidR="00B16BC8" w:rsidRPr="00B16BC8" w:rsidTr="00B16BC8">
        <w:trPr>
          <w:trHeight w:val="2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 xml:space="preserve">Образование в т.ч.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34,6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-32,1</w:t>
            </w:r>
          </w:p>
        </w:tc>
      </w:tr>
      <w:tr w:rsidR="00B16BC8" w:rsidRPr="00B16BC8" w:rsidTr="00B16BC8">
        <w:trPr>
          <w:trHeight w:val="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34,6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-32,1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Культура, кинематография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3574,8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275,7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267,9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16BC8" w:rsidRPr="00B16BC8">
              <w:rPr>
                <w:b/>
                <w:bCs/>
              </w:rPr>
              <w:t>7,8</w:t>
            </w:r>
          </w:p>
        </w:tc>
      </w:tr>
      <w:tr w:rsidR="00B16BC8" w:rsidRPr="00B16BC8" w:rsidTr="00B16BC8">
        <w:trPr>
          <w:trHeight w:val="2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3574,8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275,7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267,9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B16BC8" w:rsidRPr="00B16BC8">
              <w:t>7,8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Социальная политика в т.ч.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2291,0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726,3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788,8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-62,5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72,5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24,9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71,2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B16BC8" w:rsidRPr="00B16BC8">
              <w:t>1,3</w:t>
            </w:r>
          </w:p>
        </w:tc>
      </w:tr>
      <w:tr w:rsidR="00B16BC8" w:rsidRPr="00B16BC8" w:rsidTr="00B16BC8">
        <w:trPr>
          <w:trHeight w:val="24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</w:pPr>
            <w:r w:rsidRPr="00B16BC8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</w:pPr>
            <w:r w:rsidRPr="00B16BC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653,8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32,7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717,6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</w:pPr>
            <w:r w:rsidRPr="00B16BC8">
              <w:t>-63,8</w:t>
            </w:r>
          </w:p>
        </w:tc>
      </w:tr>
      <w:tr w:rsidR="00B16BC8" w:rsidRPr="00B16BC8" w:rsidTr="00B16BC8">
        <w:trPr>
          <w:trHeight w:val="13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591,8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206,2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34,8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168,8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16BC8" w:rsidRPr="00B16BC8">
              <w:rPr>
                <w:b/>
                <w:bCs/>
              </w:rPr>
              <w:t>37,4</w:t>
            </w:r>
          </w:p>
        </w:tc>
      </w:tr>
      <w:tr w:rsidR="00B16BC8" w:rsidRPr="00B16BC8" w:rsidTr="00B16BC8">
        <w:trPr>
          <w:trHeight w:val="1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271BF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1290,7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199,0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179,5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6577CB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B16BC8" w:rsidRPr="00B16BC8">
              <w:rPr>
                <w:b/>
                <w:bCs/>
              </w:rPr>
              <w:t>19,5</w:t>
            </w:r>
          </w:p>
        </w:tc>
      </w:tr>
      <w:tr w:rsidR="00B16BC8" w:rsidRPr="00B16BC8" w:rsidTr="00B16BC8">
        <w:trPr>
          <w:trHeight w:val="5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826,8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284,8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356,9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-72,1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3000,0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-3000,0</w:t>
            </w:r>
          </w:p>
        </w:tc>
      </w:tr>
      <w:tr w:rsidR="00B16BC8" w:rsidRPr="00B16BC8" w:rsidTr="00B16BC8">
        <w:trPr>
          <w:trHeight w:val="2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16BC8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B16BC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156333,1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23715,2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15,2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33089,7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C8" w:rsidRPr="00B16BC8" w:rsidRDefault="00B16BC8" w:rsidP="00B16BC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B16BC8">
              <w:rPr>
                <w:b/>
                <w:bCs/>
              </w:rPr>
              <w:t>-9374,5</w:t>
            </w:r>
          </w:p>
        </w:tc>
      </w:tr>
    </w:tbl>
    <w:p w:rsidR="00B16BC8" w:rsidRPr="00B16BC8" w:rsidRDefault="00B16BC8" w:rsidP="00B16B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3137" w:rsidRDefault="00C51435" w:rsidP="009531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>Расходы бюджета городского поселения на 201</w:t>
      </w:r>
      <w:r w:rsidR="00B16BC8">
        <w:rPr>
          <w:rFonts w:ascii="Times New Roman" w:hAnsi="Times New Roman" w:cs="Times New Roman"/>
          <w:sz w:val="28"/>
          <w:szCs w:val="28"/>
        </w:rPr>
        <w:t>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1228EC">
        <w:rPr>
          <w:rFonts w:ascii="Times New Roman" w:hAnsi="Times New Roman" w:cs="Times New Roman"/>
          <w:b/>
          <w:sz w:val="28"/>
          <w:szCs w:val="28"/>
        </w:rPr>
        <w:t>156 333,1</w:t>
      </w:r>
      <w:r w:rsidR="00DB6626" w:rsidRPr="00B16BC8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1228EC">
        <w:rPr>
          <w:rFonts w:ascii="Times New Roman" w:hAnsi="Times New Roman" w:cs="Times New Roman"/>
          <w:sz w:val="28"/>
          <w:szCs w:val="28"/>
        </w:rPr>
        <w:t>В перв</w:t>
      </w:r>
      <w:r w:rsidR="00126D76">
        <w:rPr>
          <w:rFonts w:ascii="Times New Roman" w:hAnsi="Times New Roman" w:cs="Times New Roman"/>
          <w:sz w:val="28"/>
          <w:szCs w:val="28"/>
        </w:rPr>
        <w:t xml:space="preserve">ом </w:t>
      </w:r>
      <w:r w:rsidR="001228EC">
        <w:rPr>
          <w:rFonts w:ascii="Times New Roman" w:hAnsi="Times New Roman" w:cs="Times New Roman"/>
          <w:sz w:val="28"/>
          <w:szCs w:val="28"/>
        </w:rPr>
        <w:t>квартале 2019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126D76">
        <w:rPr>
          <w:rFonts w:ascii="Times New Roman" w:hAnsi="Times New Roman" w:cs="Times New Roman"/>
          <w:b/>
          <w:sz w:val="28"/>
          <w:szCs w:val="28"/>
        </w:rPr>
        <w:t>23 715,2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26D76">
        <w:rPr>
          <w:rFonts w:ascii="Times New Roman" w:hAnsi="Times New Roman" w:cs="Times New Roman"/>
          <w:b/>
          <w:sz w:val="28"/>
          <w:szCs w:val="28"/>
        </w:rPr>
        <w:t>15,2</w:t>
      </w:r>
      <w:r w:rsidRPr="00B16BC8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назначений. В сравнении </w:t>
      </w:r>
      <w:r w:rsidR="00143393" w:rsidRPr="00B16BC8">
        <w:rPr>
          <w:rFonts w:ascii="Times New Roman" w:hAnsi="Times New Roman" w:cs="Times New Roman"/>
          <w:sz w:val="28"/>
          <w:szCs w:val="28"/>
        </w:rPr>
        <w:t xml:space="preserve">с аналогичным периодом </w:t>
      </w:r>
      <w:r w:rsidRPr="00B16BC8">
        <w:rPr>
          <w:rFonts w:ascii="Times New Roman" w:hAnsi="Times New Roman" w:cs="Times New Roman"/>
          <w:sz w:val="28"/>
          <w:szCs w:val="28"/>
        </w:rPr>
        <w:t>201</w:t>
      </w:r>
      <w:r w:rsidR="00126D76">
        <w:rPr>
          <w:rFonts w:ascii="Times New Roman" w:hAnsi="Times New Roman" w:cs="Times New Roman"/>
          <w:sz w:val="28"/>
          <w:szCs w:val="28"/>
        </w:rPr>
        <w:t>8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исполнение по расходам у</w:t>
      </w:r>
      <w:r w:rsidR="0056346F" w:rsidRPr="00B16BC8">
        <w:rPr>
          <w:rFonts w:ascii="Times New Roman" w:hAnsi="Times New Roman" w:cs="Times New Roman"/>
          <w:sz w:val="28"/>
          <w:szCs w:val="28"/>
        </w:rPr>
        <w:t>меньшил</w:t>
      </w:r>
      <w:r w:rsidR="00EF347F" w:rsidRPr="00B16BC8">
        <w:rPr>
          <w:rFonts w:ascii="Times New Roman" w:hAnsi="Times New Roman" w:cs="Times New Roman"/>
          <w:sz w:val="28"/>
          <w:szCs w:val="28"/>
        </w:rPr>
        <w:t>о</w:t>
      </w:r>
      <w:r w:rsidR="0056346F" w:rsidRPr="00B16BC8">
        <w:rPr>
          <w:rFonts w:ascii="Times New Roman" w:hAnsi="Times New Roman" w:cs="Times New Roman"/>
          <w:sz w:val="28"/>
          <w:szCs w:val="28"/>
        </w:rPr>
        <w:t xml:space="preserve">сь </w:t>
      </w:r>
      <w:r w:rsidRPr="00B16BC8">
        <w:rPr>
          <w:rFonts w:ascii="Times New Roman" w:hAnsi="Times New Roman" w:cs="Times New Roman"/>
          <w:sz w:val="28"/>
          <w:szCs w:val="28"/>
        </w:rPr>
        <w:t xml:space="preserve">на </w:t>
      </w:r>
      <w:r w:rsidR="00126D76">
        <w:rPr>
          <w:rFonts w:ascii="Times New Roman" w:hAnsi="Times New Roman" w:cs="Times New Roman"/>
          <w:b/>
          <w:sz w:val="28"/>
          <w:szCs w:val="28"/>
        </w:rPr>
        <w:t>9 374,5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646A9" w:rsidRPr="00953137" w:rsidRDefault="00C51435" w:rsidP="009531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 xml:space="preserve">Данные таблицы </w:t>
      </w:r>
      <w:r w:rsidR="00953137">
        <w:rPr>
          <w:rFonts w:ascii="Times New Roman" w:hAnsi="Times New Roman"/>
          <w:sz w:val="28"/>
          <w:szCs w:val="28"/>
        </w:rPr>
        <w:t xml:space="preserve">№2 </w:t>
      </w:r>
      <w:r w:rsidRPr="00B16BC8">
        <w:rPr>
          <w:rFonts w:ascii="Times New Roman" w:hAnsi="Times New Roman"/>
          <w:sz w:val="28"/>
          <w:szCs w:val="28"/>
        </w:rPr>
        <w:t>свидетельствуют о следующем:</w:t>
      </w:r>
    </w:p>
    <w:p w:rsidR="005646A9" w:rsidRPr="00953137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 xml:space="preserve">1) </w:t>
      </w:r>
      <w:r w:rsidR="00DC7B66" w:rsidRPr="00B16BC8">
        <w:rPr>
          <w:rFonts w:ascii="Times New Roman" w:hAnsi="Times New Roman"/>
          <w:sz w:val="28"/>
          <w:szCs w:val="28"/>
        </w:rPr>
        <w:t xml:space="preserve">расходы по разделу </w:t>
      </w:r>
      <w:r w:rsidRPr="00B16BC8">
        <w:rPr>
          <w:rFonts w:ascii="Times New Roman" w:hAnsi="Times New Roman"/>
          <w:sz w:val="28"/>
          <w:szCs w:val="28"/>
        </w:rPr>
        <w:t xml:space="preserve">«Общегосударственные вопросы» </w:t>
      </w:r>
      <w:r w:rsidR="00126D76">
        <w:rPr>
          <w:rFonts w:ascii="Times New Roman" w:hAnsi="Times New Roman"/>
          <w:sz w:val="28"/>
          <w:szCs w:val="28"/>
        </w:rPr>
        <w:t>в первом квартале 2019</w:t>
      </w:r>
      <w:r w:rsidRPr="00B16BC8">
        <w:rPr>
          <w:rFonts w:ascii="Times New Roman" w:hAnsi="Times New Roman"/>
          <w:sz w:val="28"/>
          <w:szCs w:val="28"/>
        </w:rPr>
        <w:t xml:space="preserve">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16BC8">
        <w:rPr>
          <w:rFonts w:ascii="Times New Roman" w:hAnsi="Times New Roman"/>
          <w:sz w:val="28"/>
          <w:szCs w:val="28"/>
        </w:rPr>
        <w:t>в сумме</w:t>
      </w:r>
      <w:r w:rsidRPr="00B16BC8">
        <w:rPr>
          <w:rFonts w:ascii="Times New Roman" w:hAnsi="Times New Roman"/>
          <w:sz w:val="28"/>
          <w:szCs w:val="28"/>
        </w:rPr>
        <w:t xml:space="preserve"> </w:t>
      </w:r>
      <w:r w:rsidR="00126D76">
        <w:rPr>
          <w:rFonts w:ascii="Times New Roman" w:hAnsi="Times New Roman"/>
          <w:b/>
          <w:sz w:val="28"/>
          <w:szCs w:val="28"/>
        </w:rPr>
        <w:t>6 657,5</w:t>
      </w:r>
      <w:r w:rsidRPr="00B16BC8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B16BC8">
        <w:rPr>
          <w:rFonts w:ascii="Times New Roman" w:hAnsi="Times New Roman"/>
          <w:sz w:val="28"/>
          <w:szCs w:val="28"/>
        </w:rPr>
        <w:t xml:space="preserve"> или </w:t>
      </w:r>
      <w:r w:rsidR="00126D76">
        <w:rPr>
          <w:rFonts w:ascii="Times New Roman" w:hAnsi="Times New Roman"/>
          <w:b/>
          <w:sz w:val="28"/>
          <w:szCs w:val="28"/>
        </w:rPr>
        <w:t>28,6</w:t>
      </w:r>
      <w:r w:rsidR="00DC7B66" w:rsidRPr="00B16BC8">
        <w:rPr>
          <w:rFonts w:ascii="Times New Roman" w:hAnsi="Times New Roman"/>
          <w:sz w:val="28"/>
          <w:szCs w:val="28"/>
        </w:rPr>
        <w:t>% от плана</w:t>
      </w:r>
      <w:r w:rsidRPr="00B16BC8">
        <w:rPr>
          <w:rFonts w:ascii="Times New Roman" w:hAnsi="Times New Roman"/>
          <w:sz w:val="28"/>
          <w:szCs w:val="28"/>
        </w:rPr>
        <w:t>, у</w:t>
      </w:r>
      <w:r w:rsidR="0056346F" w:rsidRPr="00B16BC8">
        <w:rPr>
          <w:rFonts w:ascii="Times New Roman" w:hAnsi="Times New Roman"/>
          <w:sz w:val="28"/>
          <w:szCs w:val="28"/>
        </w:rPr>
        <w:t>величение</w:t>
      </w:r>
      <w:r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126D76">
        <w:rPr>
          <w:rFonts w:ascii="Times New Roman" w:hAnsi="Times New Roman"/>
          <w:b/>
          <w:sz w:val="28"/>
          <w:szCs w:val="28"/>
        </w:rPr>
        <w:t>3 571,2</w:t>
      </w:r>
      <w:r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Pr="00B16BC8">
        <w:rPr>
          <w:rFonts w:ascii="Times New Roman" w:hAnsi="Times New Roman"/>
          <w:sz w:val="28"/>
          <w:szCs w:val="28"/>
        </w:rPr>
        <w:t xml:space="preserve">тыс. </w:t>
      </w:r>
      <w:r w:rsidRPr="00953137">
        <w:rPr>
          <w:rFonts w:ascii="Times New Roman" w:hAnsi="Times New Roman"/>
          <w:sz w:val="28"/>
          <w:szCs w:val="28"/>
        </w:rPr>
        <w:t>рублей;</w:t>
      </w:r>
    </w:p>
    <w:p w:rsidR="008D57E1" w:rsidRPr="00B16BC8" w:rsidRDefault="008D57E1" w:rsidP="008D57E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53137">
        <w:rPr>
          <w:rFonts w:ascii="Times New Roman" w:hAnsi="Times New Roman"/>
          <w:sz w:val="28"/>
          <w:szCs w:val="28"/>
        </w:rPr>
        <w:t xml:space="preserve">2) расходы по разделу «Национальная безопасность и правоохранительная деятельность» </w:t>
      </w:r>
      <w:r w:rsidR="00126D76" w:rsidRPr="00953137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953137">
        <w:rPr>
          <w:rFonts w:ascii="Times New Roman" w:hAnsi="Times New Roman"/>
          <w:sz w:val="28"/>
          <w:szCs w:val="28"/>
        </w:rPr>
        <w:t xml:space="preserve">не </w:t>
      </w:r>
      <w:r w:rsidR="00271BF8">
        <w:rPr>
          <w:rFonts w:ascii="Times New Roman" w:hAnsi="Times New Roman"/>
          <w:sz w:val="28"/>
          <w:szCs w:val="28"/>
        </w:rPr>
        <w:t>проводились</w:t>
      </w:r>
      <w:r w:rsidRPr="00953137">
        <w:rPr>
          <w:rFonts w:ascii="Times New Roman" w:hAnsi="Times New Roman"/>
          <w:sz w:val="28"/>
          <w:szCs w:val="28"/>
        </w:rPr>
        <w:t xml:space="preserve">, </w:t>
      </w:r>
      <w:r w:rsidR="00271BF8">
        <w:rPr>
          <w:rFonts w:ascii="Times New Roman" w:hAnsi="Times New Roman"/>
          <w:sz w:val="28"/>
          <w:szCs w:val="28"/>
        </w:rPr>
        <w:t xml:space="preserve">что соответствует аналогичному периоду </w:t>
      </w:r>
      <w:r w:rsidRPr="00953137">
        <w:rPr>
          <w:rFonts w:ascii="Times New Roman" w:hAnsi="Times New Roman"/>
          <w:sz w:val="28"/>
          <w:szCs w:val="28"/>
        </w:rPr>
        <w:t>201</w:t>
      </w:r>
      <w:r w:rsidR="00271BF8">
        <w:rPr>
          <w:rFonts w:ascii="Times New Roman" w:hAnsi="Times New Roman"/>
          <w:sz w:val="28"/>
          <w:szCs w:val="28"/>
        </w:rPr>
        <w:t>8</w:t>
      </w:r>
      <w:r w:rsidRPr="00953137">
        <w:rPr>
          <w:rFonts w:ascii="Times New Roman" w:hAnsi="Times New Roman"/>
          <w:sz w:val="28"/>
          <w:szCs w:val="28"/>
        </w:rPr>
        <w:t xml:space="preserve"> год</w:t>
      </w:r>
      <w:r w:rsidR="00271BF8">
        <w:rPr>
          <w:rFonts w:ascii="Times New Roman" w:hAnsi="Times New Roman"/>
          <w:sz w:val="28"/>
          <w:szCs w:val="28"/>
        </w:rPr>
        <w:t>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3</w:t>
      </w:r>
      <w:r w:rsidR="00DC7B66" w:rsidRPr="00B16BC8">
        <w:rPr>
          <w:rFonts w:ascii="Times New Roman" w:hAnsi="Times New Roman"/>
          <w:sz w:val="28"/>
          <w:szCs w:val="28"/>
        </w:rPr>
        <w:t>) расходы по ра</w:t>
      </w:r>
      <w:r w:rsidRPr="00B16BC8">
        <w:rPr>
          <w:rFonts w:ascii="Times New Roman" w:hAnsi="Times New Roman"/>
          <w:sz w:val="28"/>
          <w:szCs w:val="28"/>
        </w:rPr>
        <w:t xml:space="preserve">зделу «Национальная экономика» </w:t>
      </w:r>
      <w:r w:rsidR="00126D76">
        <w:rPr>
          <w:rFonts w:ascii="Times New Roman" w:hAnsi="Times New Roman"/>
          <w:sz w:val="28"/>
          <w:szCs w:val="28"/>
        </w:rPr>
        <w:t>в первом квартале 2019</w:t>
      </w:r>
      <w:r w:rsidR="00126D76" w:rsidRPr="00B16BC8">
        <w:rPr>
          <w:rFonts w:ascii="Times New Roman" w:hAnsi="Times New Roman"/>
          <w:sz w:val="28"/>
          <w:szCs w:val="28"/>
        </w:rPr>
        <w:t xml:space="preserve"> года</w:t>
      </w:r>
      <w:r w:rsidR="00DC7B66" w:rsidRPr="00B16BC8">
        <w:rPr>
          <w:rFonts w:ascii="Times New Roman" w:hAnsi="Times New Roman"/>
          <w:sz w:val="28"/>
          <w:szCs w:val="28"/>
        </w:rPr>
        <w:t xml:space="preserve">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126D76">
        <w:rPr>
          <w:rFonts w:ascii="Times New Roman" w:hAnsi="Times New Roman"/>
          <w:b/>
          <w:sz w:val="28"/>
          <w:szCs w:val="28"/>
        </w:rPr>
        <w:t>7 259,4</w:t>
      </w:r>
      <w:r w:rsidR="00DC7B66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126D76">
        <w:rPr>
          <w:rFonts w:ascii="Times New Roman" w:hAnsi="Times New Roman"/>
          <w:b/>
          <w:sz w:val="28"/>
          <w:szCs w:val="28"/>
        </w:rPr>
        <w:t>15,6</w:t>
      </w:r>
      <w:r w:rsidR="00DC7B66" w:rsidRPr="00B16BC8">
        <w:rPr>
          <w:rFonts w:ascii="Times New Roman" w:hAnsi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126D76">
        <w:rPr>
          <w:rFonts w:ascii="Times New Roman" w:hAnsi="Times New Roman"/>
          <w:b/>
          <w:sz w:val="28"/>
          <w:szCs w:val="28"/>
        </w:rPr>
        <w:t>133,3</w:t>
      </w:r>
      <w:r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DC7B66"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4</w:t>
      </w:r>
      <w:r w:rsidR="00DC7B66" w:rsidRPr="00B16BC8">
        <w:rPr>
          <w:rFonts w:ascii="Times New Roman" w:hAnsi="Times New Roman"/>
          <w:sz w:val="28"/>
          <w:szCs w:val="28"/>
        </w:rPr>
        <w:t xml:space="preserve">) расходы по разделу «Жилищно-коммунальное хозяйство»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EA442D">
        <w:rPr>
          <w:rFonts w:ascii="Times New Roman" w:hAnsi="Times New Roman"/>
          <w:b/>
          <w:sz w:val="28"/>
          <w:szCs w:val="28"/>
        </w:rPr>
        <w:t>8 103,8</w:t>
      </w:r>
      <w:r w:rsidR="00DC7B66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EA442D">
        <w:rPr>
          <w:rFonts w:ascii="Times New Roman" w:hAnsi="Times New Roman"/>
          <w:b/>
          <w:sz w:val="28"/>
          <w:szCs w:val="28"/>
        </w:rPr>
        <w:t>10,8</w:t>
      </w:r>
      <w:r w:rsidR="00DC7B66" w:rsidRPr="00B16BC8">
        <w:rPr>
          <w:rFonts w:ascii="Times New Roman" w:hAnsi="Times New Roman"/>
          <w:sz w:val="28"/>
          <w:szCs w:val="28"/>
        </w:rPr>
        <w:t>% от плана, у</w:t>
      </w:r>
      <w:r w:rsidR="001601EB" w:rsidRPr="00B16BC8">
        <w:rPr>
          <w:rFonts w:ascii="Times New Roman" w:hAnsi="Times New Roman"/>
          <w:sz w:val="28"/>
          <w:szCs w:val="28"/>
        </w:rPr>
        <w:t>меньшение</w:t>
      </w:r>
      <w:r w:rsidR="00DC7B66"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EA442D">
        <w:rPr>
          <w:rFonts w:ascii="Times New Roman" w:hAnsi="Times New Roman"/>
          <w:b/>
          <w:sz w:val="28"/>
          <w:szCs w:val="28"/>
        </w:rPr>
        <w:t>9 710,4</w:t>
      </w:r>
      <w:r w:rsidR="00DC7B66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DC7B66"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5</w:t>
      </w:r>
      <w:r w:rsidR="00DC7B66" w:rsidRPr="00B16BC8">
        <w:rPr>
          <w:rFonts w:ascii="Times New Roman" w:hAnsi="Times New Roman"/>
          <w:sz w:val="28"/>
          <w:szCs w:val="28"/>
        </w:rPr>
        <w:t xml:space="preserve">) расходы по разделу «Образование»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AF0106" w:rsidRPr="00B16BC8">
        <w:rPr>
          <w:rFonts w:ascii="Times New Roman" w:hAnsi="Times New Roman"/>
          <w:sz w:val="28"/>
          <w:szCs w:val="28"/>
        </w:rPr>
        <w:t xml:space="preserve">исполнены в сумме </w:t>
      </w:r>
      <w:r w:rsidR="00EA442D">
        <w:rPr>
          <w:rFonts w:ascii="Times New Roman" w:hAnsi="Times New Roman"/>
          <w:b/>
          <w:sz w:val="28"/>
          <w:szCs w:val="28"/>
        </w:rPr>
        <w:t>2,5</w:t>
      </w:r>
      <w:r w:rsidR="00143393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AF0106"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 w:rsidR="00EA442D">
        <w:rPr>
          <w:rFonts w:ascii="Times New Roman" w:hAnsi="Times New Roman"/>
          <w:b/>
          <w:sz w:val="28"/>
          <w:szCs w:val="28"/>
        </w:rPr>
        <w:t>1,0</w:t>
      </w:r>
      <w:r w:rsidR="00AF0106" w:rsidRPr="00B16BC8">
        <w:rPr>
          <w:rFonts w:ascii="Times New Roman" w:hAnsi="Times New Roman"/>
          <w:sz w:val="28"/>
          <w:szCs w:val="28"/>
        </w:rPr>
        <w:t>% от плана, у</w:t>
      </w:r>
      <w:r w:rsidR="00EA442D">
        <w:rPr>
          <w:rFonts w:ascii="Times New Roman" w:hAnsi="Times New Roman"/>
          <w:sz w:val="28"/>
          <w:szCs w:val="28"/>
        </w:rPr>
        <w:t>меньшение</w:t>
      </w:r>
      <w:r w:rsidR="00AF0106"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EA442D">
        <w:rPr>
          <w:rFonts w:ascii="Times New Roman" w:hAnsi="Times New Roman"/>
          <w:b/>
          <w:sz w:val="28"/>
          <w:szCs w:val="28"/>
        </w:rPr>
        <w:t>32,1</w:t>
      </w:r>
      <w:r w:rsidR="00AF0106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AF0106"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6</w:t>
      </w:r>
      <w:r w:rsidR="00DA1748" w:rsidRPr="00B16BC8">
        <w:rPr>
          <w:rFonts w:ascii="Times New Roman" w:hAnsi="Times New Roman"/>
          <w:sz w:val="28"/>
          <w:szCs w:val="28"/>
        </w:rPr>
        <w:t xml:space="preserve">) расходы по разделу «Культура, кинематография»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исполнены </w:t>
      </w:r>
      <w:r w:rsidR="00DA1748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EA442D">
        <w:rPr>
          <w:rFonts w:ascii="Times New Roman" w:hAnsi="Times New Roman"/>
          <w:b/>
          <w:sz w:val="28"/>
          <w:szCs w:val="28"/>
        </w:rPr>
        <w:t>275,7</w:t>
      </w:r>
      <w:r w:rsidR="00DA1748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 w:rsidR="00EA442D">
        <w:rPr>
          <w:rFonts w:ascii="Times New Roman" w:hAnsi="Times New Roman"/>
          <w:b/>
          <w:sz w:val="28"/>
          <w:szCs w:val="28"/>
        </w:rPr>
        <w:t>7,7</w:t>
      </w:r>
      <w:r w:rsidR="00DA1748" w:rsidRPr="00B16BC8">
        <w:rPr>
          <w:rFonts w:ascii="Times New Roman" w:hAnsi="Times New Roman"/>
          <w:sz w:val="28"/>
          <w:szCs w:val="28"/>
        </w:rPr>
        <w:t xml:space="preserve">% от плана, </w:t>
      </w:r>
      <w:r w:rsidR="009622A2" w:rsidRPr="00B16BC8">
        <w:rPr>
          <w:rFonts w:ascii="Times New Roman" w:hAnsi="Times New Roman"/>
          <w:sz w:val="28"/>
          <w:szCs w:val="28"/>
        </w:rPr>
        <w:t>увеличение</w:t>
      </w:r>
      <w:r w:rsidR="00DA1748"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EA442D">
        <w:rPr>
          <w:rFonts w:ascii="Times New Roman" w:hAnsi="Times New Roman"/>
          <w:b/>
          <w:sz w:val="28"/>
          <w:szCs w:val="28"/>
        </w:rPr>
        <w:t>7,8</w:t>
      </w:r>
      <w:r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7</w:t>
      </w:r>
      <w:r w:rsidR="002A6367" w:rsidRPr="00B16BC8">
        <w:rPr>
          <w:rFonts w:ascii="Times New Roman" w:hAnsi="Times New Roman"/>
          <w:sz w:val="28"/>
          <w:szCs w:val="28"/>
        </w:rPr>
        <w:t xml:space="preserve">) расходы по разделу «Социальная политика»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2A6367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EA442D">
        <w:rPr>
          <w:rFonts w:ascii="Times New Roman" w:hAnsi="Times New Roman"/>
          <w:b/>
          <w:sz w:val="28"/>
          <w:szCs w:val="28"/>
        </w:rPr>
        <w:t>726,3</w:t>
      </w:r>
      <w:r w:rsidR="002A6367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EA442D">
        <w:rPr>
          <w:rFonts w:ascii="Times New Roman" w:hAnsi="Times New Roman"/>
          <w:b/>
          <w:sz w:val="28"/>
          <w:szCs w:val="28"/>
        </w:rPr>
        <w:t>31,7</w:t>
      </w:r>
      <w:r w:rsidR="002A6367" w:rsidRPr="00B16BC8">
        <w:rPr>
          <w:rFonts w:ascii="Times New Roman" w:hAnsi="Times New Roman"/>
          <w:sz w:val="28"/>
          <w:szCs w:val="28"/>
        </w:rPr>
        <w:t xml:space="preserve">% от плана, </w:t>
      </w:r>
      <w:r w:rsidRPr="00B16BC8">
        <w:rPr>
          <w:rFonts w:ascii="Times New Roman" w:hAnsi="Times New Roman"/>
          <w:sz w:val="28"/>
          <w:szCs w:val="28"/>
        </w:rPr>
        <w:t>у</w:t>
      </w:r>
      <w:r w:rsidR="00EA442D">
        <w:rPr>
          <w:rFonts w:ascii="Times New Roman" w:hAnsi="Times New Roman"/>
          <w:sz w:val="28"/>
          <w:szCs w:val="28"/>
        </w:rPr>
        <w:t xml:space="preserve">меньшение </w:t>
      </w:r>
      <w:r w:rsidR="002A6367" w:rsidRPr="00B16BC8">
        <w:rPr>
          <w:rFonts w:ascii="Times New Roman" w:hAnsi="Times New Roman"/>
          <w:sz w:val="28"/>
          <w:szCs w:val="28"/>
        </w:rPr>
        <w:t>к аналогичному периоду прошлого года</w:t>
      </w:r>
      <w:r w:rsidR="00AF0106" w:rsidRPr="00B16BC8">
        <w:rPr>
          <w:rFonts w:ascii="Times New Roman" w:hAnsi="Times New Roman"/>
          <w:sz w:val="28"/>
          <w:szCs w:val="28"/>
        </w:rPr>
        <w:t xml:space="preserve"> составило</w:t>
      </w:r>
      <w:r w:rsidR="002A6367" w:rsidRPr="00B16BC8">
        <w:rPr>
          <w:rFonts w:ascii="Times New Roman" w:hAnsi="Times New Roman"/>
          <w:sz w:val="28"/>
          <w:szCs w:val="28"/>
        </w:rPr>
        <w:t xml:space="preserve"> </w:t>
      </w:r>
      <w:r w:rsidR="00EA442D">
        <w:rPr>
          <w:rFonts w:ascii="Times New Roman" w:hAnsi="Times New Roman"/>
          <w:b/>
          <w:sz w:val="28"/>
          <w:szCs w:val="28"/>
        </w:rPr>
        <w:t>62,5</w:t>
      </w:r>
      <w:r w:rsidR="002A6367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2A6367" w:rsidRPr="00B16BC8">
        <w:rPr>
          <w:rFonts w:ascii="Times New Roman" w:hAnsi="Times New Roman"/>
          <w:sz w:val="28"/>
          <w:szCs w:val="28"/>
        </w:rPr>
        <w:t>тыс. 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8</w:t>
      </w:r>
      <w:r w:rsidR="002A6367" w:rsidRPr="00B16BC8">
        <w:rPr>
          <w:rFonts w:ascii="Times New Roman" w:hAnsi="Times New Roman"/>
          <w:sz w:val="28"/>
          <w:szCs w:val="28"/>
        </w:rPr>
        <w:t xml:space="preserve">) расходы по разделу «Физическая культура и спорт» </w:t>
      </w:r>
      <w:r w:rsidR="00EA442D">
        <w:rPr>
          <w:rFonts w:ascii="Times New Roman" w:hAnsi="Times New Roman"/>
          <w:sz w:val="28"/>
          <w:szCs w:val="28"/>
        </w:rPr>
        <w:t>в первом квартале 2019 года</w:t>
      </w:r>
      <w:r w:rsidR="00AF0106" w:rsidRPr="00B16BC8">
        <w:rPr>
          <w:rFonts w:ascii="Times New Roman" w:hAnsi="Times New Roman"/>
          <w:sz w:val="28"/>
          <w:szCs w:val="28"/>
        </w:rPr>
        <w:t xml:space="preserve"> исполнены в сумме </w:t>
      </w:r>
      <w:r w:rsidR="00EA442D">
        <w:rPr>
          <w:rFonts w:ascii="Times New Roman" w:hAnsi="Times New Roman"/>
          <w:b/>
          <w:sz w:val="28"/>
          <w:szCs w:val="28"/>
        </w:rPr>
        <w:t>206,2</w:t>
      </w:r>
      <w:r w:rsidR="00143393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AF0106" w:rsidRPr="00B16BC8">
        <w:rPr>
          <w:rFonts w:ascii="Times New Roman" w:hAnsi="Times New Roman"/>
          <w:sz w:val="28"/>
          <w:szCs w:val="28"/>
        </w:rPr>
        <w:t xml:space="preserve">тыс. рублей или </w:t>
      </w:r>
      <w:r w:rsidR="00EA442D">
        <w:rPr>
          <w:rFonts w:ascii="Times New Roman" w:hAnsi="Times New Roman"/>
          <w:b/>
          <w:sz w:val="28"/>
          <w:szCs w:val="28"/>
        </w:rPr>
        <w:t>34,8</w:t>
      </w:r>
      <w:r w:rsidR="00AF0106" w:rsidRPr="00B16BC8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EA442D">
        <w:rPr>
          <w:rFonts w:ascii="Times New Roman" w:hAnsi="Times New Roman"/>
          <w:b/>
          <w:sz w:val="28"/>
          <w:szCs w:val="28"/>
        </w:rPr>
        <w:t>37,4</w:t>
      </w:r>
      <w:r w:rsidR="00AF0106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AF0106" w:rsidRPr="00B16BC8">
        <w:rPr>
          <w:rFonts w:ascii="Times New Roman" w:hAnsi="Times New Roman"/>
          <w:sz w:val="28"/>
          <w:szCs w:val="28"/>
        </w:rPr>
        <w:t xml:space="preserve">тыс. </w:t>
      </w:r>
      <w:r w:rsidR="00AF0106" w:rsidRPr="00EA442D">
        <w:rPr>
          <w:rFonts w:ascii="Times New Roman" w:hAnsi="Times New Roman"/>
          <w:sz w:val="28"/>
          <w:szCs w:val="28"/>
        </w:rPr>
        <w:t>рублей;</w:t>
      </w:r>
    </w:p>
    <w:p w:rsidR="005646A9" w:rsidRPr="00B16BC8" w:rsidRDefault="003733CB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9</w:t>
      </w:r>
      <w:r w:rsidR="002A6367" w:rsidRPr="00B16BC8">
        <w:rPr>
          <w:rFonts w:ascii="Times New Roman" w:hAnsi="Times New Roman"/>
          <w:sz w:val="28"/>
          <w:szCs w:val="28"/>
        </w:rPr>
        <w:t>) расходы по разделу «</w:t>
      </w:r>
      <w:r w:rsidR="00186F20" w:rsidRPr="00B16BC8">
        <w:rPr>
          <w:rFonts w:ascii="Times New Roman" w:hAnsi="Times New Roman"/>
          <w:sz w:val="28"/>
          <w:szCs w:val="28"/>
        </w:rPr>
        <w:t>Средства массовой информации</w:t>
      </w:r>
      <w:r w:rsidRPr="00B16BC8">
        <w:rPr>
          <w:rFonts w:ascii="Times New Roman" w:hAnsi="Times New Roman"/>
          <w:sz w:val="28"/>
          <w:szCs w:val="28"/>
        </w:rPr>
        <w:t xml:space="preserve">» исполнены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2A6367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EA442D">
        <w:rPr>
          <w:rFonts w:ascii="Times New Roman" w:hAnsi="Times New Roman"/>
          <w:b/>
          <w:sz w:val="28"/>
          <w:szCs w:val="28"/>
        </w:rPr>
        <w:t>199,0</w:t>
      </w:r>
      <w:r w:rsidR="002A6367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EA442D">
        <w:rPr>
          <w:rFonts w:ascii="Times New Roman" w:hAnsi="Times New Roman"/>
          <w:b/>
          <w:sz w:val="28"/>
          <w:szCs w:val="28"/>
        </w:rPr>
        <w:t>15,4</w:t>
      </w:r>
      <w:r w:rsidR="002A6367" w:rsidRPr="00B16BC8">
        <w:rPr>
          <w:rFonts w:ascii="Times New Roman" w:hAnsi="Times New Roman"/>
          <w:sz w:val="28"/>
          <w:szCs w:val="28"/>
        </w:rPr>
        <w:t>% от плана, у</w:t>
      </w:r>
      <w:r w:rsidR="00AF0106" w:rsidRPr="00B16BC8">
        <w:rPr>
          <w:rFonts w:ascii="Times New Roman" w:hAnsi="Times New Roman"/>
          <w:sz w:val="28"/>
          <w:szCs w:val="28"/>
        </w:rPr>
        <w:t xml:space="preserve">величение </w:t>
      </w:r>
      <w:r w:rsidR="002A6367" w:rsidRPr="00B16BC8">
        <w:rPr>
          <w:rFonts w:ascii="Times New Roman" w:hAnsi="Times New Roman"/>
          <w:sz w:val="28"/>
          <w:szCs w:val="28"/>
        </w:rPr>
        <w:t>к аналогичному периоду прошлого года</w:t>
      </w:r>
      <w:r w:rsidR="00AF0106" w:rsidRPr="00B16BC8">
        <w:rPr>
          <w:rFonts w:ascii="Times New Roman" w:hAnsi="Times New Roman"/>
          <w:sz w:val="28"/>
          <w:szCs w:val="28"/>
        </w:rPr>
        <w:t xml:space="preserve"> составило</w:t>
      </w:r>
      <w:r w:rsidR="002A6367" w:rsidRPr="00B16BC8">
        <w:rPr>
          <w:rFonts w:ascii="Times New Roman" w:hAnsi="Times New Roman"/>
          <w:sz w:val="28"/>
          <w:szCs w:val="28"/>
        </w:rPr>
        <w:t xml:space="preserve"> </w:t>
      </w:r>
      <w:r w:rsidR="00EA442D">
        <w:rPr>
          <w:rFonts w:ascii="Times New Roman" w:hAnsi="Times New Roman"/>
          <w:b/>
          <w:sz w:val="28"/>
          <w:szCs w:val="28"/>
        </w:rPr>
        <w:t>19,5</w:t>
      </w:r>
      <w:r w:rsidR="00AF0106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2A6367" w:rsidRPr="00B16BC8">
        <w:rPr>
          <w:rFonts w:ascii="Times New Roman" w:hAnsi="Times New Roman"/>
          <w:sz w:val="28"/>
          <w:szCs w:val="28"/>
        </w:rPr>
        <w:t>тыс. рублей;</w:t>
      </w:r>
    </w:p>
    <w:p w:rsidR="00482122" w:rsidRDefault="00E556A8" w:rsidP="004F7A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16BC8">
        <w:rPr>
          <w:rFonts w:ascii="Times New Roman" w:hAnsi="Times New Roman"/>
          <w:sz w:val="28"/>
          <w:szCs w:val="28"/>
        </w:rPr>
        <w:t>10</w:t>
      </w:r>
      <w:r w:rsidR="002A6367" w:rsidRPr="00B16BC8">
        <w:rPr>
          <w:rFonts w:ascii="Times New Roman" w:hAnsi="Times New Roman"/>
          <w:sz w:val="28"/>
          <w:szCs w:val="28"/>
        </w:rPr>
        <w:t>) расходы по разделу «Обслуживание государственного внутреннего</w:t>
      </w:r>
      <w:r w:rsidR="003733CB" w:rsidRPr="00B16BC8">
        <w:rPr>
          <w:rFonts w:ascii="Times New Roman" w:hAnsi="Times New Roman"/>
          <w:sz w:val="28"/>
          <w:szCs w:val="28"/>
        </w:rPr>
        <w:t xml:space="preserve"> и</w:t>
      </w:r>
      <w:r w:rsidR="002A6367" w:rsidRPr="00B16BC8">
        <w:rPr>
          <w:rFonts w:ascii="Times New Roman" w:hAnsi="Times New Roman"/>
          <w:sz w:val="28"/>
          <w:szCs w:val="28"/>
        </w:rPr>
        <w:t xml:space="preserve"> муниципального долга» </w:t>
      </w:r>
      <w:r w:rsidR="00EA442D">
        <w:rPr>
          <w:rFonts w:ascii="Times New Roman" w:hAnsi="Times New Roman"/>
          <w:sz w:val="28"/>
          <w:szCs w:val="28"/>
        </w:rPr>
        <w:t xml:space="preserve">в первом квартале 2019 года </w:t>
      </w:r>
      <w:r w:rsidR="009622A2" w:rsidRPr="00B16BC8">
        <w:rPr>
          <w:rFonts w:ascii="Times New Roman" w:hAnsi="Times New Roman"/>
          <w:sz w:val="28"/>
          <w:szCs w:val="28"/>
        </w:rPr>
        <w:t xml:space="preserve">исполнены </w:t>
      </w:r>
      <w:r w:rsidR="002A6367" w:rsidRPr="00B16BC8">
        <w:rPr>
          <w:rFonts w:ascii="Times New Roman" w:hAnsi="Times New Roman"/>
          <w:sz w:val="28"/>
          <w:szCs w:val="28"/>
        </w:rPr>
        <w:t xml:space="preserve">в сумме </w:t>
      </w:r>
      <w:r w:rsidR="00EA442D">
        <w:rPr>
          <w:rFonts w:ascii="Times New Roman" w:hAnsi="Times New Roman"/>
          <w:b/>
          <w:sz w:val="28"/>
          <w:szCs w:val="28"/>
        </w:rPr>
        <w:t>284,8</w:t>
      </w:r>
      <w:r w:rsidR="002A6367"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EA442D">
        <w:rPr>
          <w:rFonts w:ascii="Times New Roman" w:hAnsi="Times New Roman"/>
          <w:b/>
          <w:sz w:val="28"/>
          <w:szCs w:val="28"/>
        </w:rPr>
        <w:t>34,4</w:t>
      </w:r>
      <w:r w:rsidR="002A6367" w:rsidRPr="00B16BC8">
        <w:rPr>
          <w:rFonts w:ascii="Times New Roman" w:hAnsi="Times New Roman"/>
          <w:sz w:val="28"/>
          <w:szCs w:val="28"/>
        </w:rPr>
        <w:t>% от плана, у</w:t>
      </w:r>
      <w:r w:rsidR="00AF0106" w:rsidRPr="00B16BC8">
        <w:rPr>
          <w:rFonts w:ascii="Times New Roman" w:hAnsi="Times New Roman"/>
          <w:sz w:val="28"/>
          <w:szCs w:val="28"/>
        </w:rPr>
        <w:t>меньшение</w:t>
      </w:r>
      <w:r w:rsidR="002A6367" w:rsidRPr="00B16BC8">
        <w:rPr>
          <w:rFonts w:ascii="Times New Roman" w:hAnsi="Times New Roman"/>
          <w:sz w:val="28"/>
          <w:szCs w:val="28"/>
        </w:rPr>
        <w:t xml:space="preserve"> к аналогичному периоду прошлого года</w:t>
      </w:r>
      <w:r w:rsidR="00AF0106" w:rsidRPr="00B16BC8">
        <w:rPr>
          <w:rFonts w:ascii="Times New Roman" w:hAnsi="Times New Roman"/>
          <w:sz w:val="28"/>
          <w:szCs w:val="28"/>
        </w:rPr>
        <w:t xml:space="preserve"> составило</w:t>
      </w:r>
      <w:r w:rsidR="002A6367" w:rsidRPr="00B16BC8">
        <w:rPr>
          <w:rFonts w:ascii="Times New Roman" w:hAnsi="Times New Roman"/>
          <w:sz w:val="28"/>
          <w:szCs w:val="28"/>
        </w:rPr>
        <w:t xml:space="preserve"> </w:t>
      </w:r>
      <w:r w:rsidR="00EA442D">
        <w:rPr>
          <w:rFonts w:ascii="Times New Roman" w:hAnsi="Times New Roman"/>
          <w:b/>
          <w:sz w:val="28"/>
          <w:szCs w:val="28"/>
        </w:rPr>
        <w:t>72,1</w:t>
      </w:r>
      <w:r w:rsidR="002A6367" w:rsidRPr="00B16BC8">
        <w:rPr>
          <w:rFonts w:ascii="Times New Roman" w:hAnsi="Times New Roman"/>
          <w:b/>
          <w:sz w:val="28"/>
          <w:szCs w:val="28"/>
        </w:rPr>
        <w:t xml:space="preserve"> </w:t>
      </w:r>
      <w:r w:rsidR="00E02BBD" w:rsidRPr="00B16BC8">
        <w:rPr>
          <w:rFonts w:ascii="Times New Roman" w:hAnsi="Times New Roman"/>
          <w:sz w:val="28"/>
          <w:szCs w:val="28"/>
        </w:rPr>
        <w:t>тыс. рублей.</w:t>
      </w:r>
    </w:p>
    <w:p w:rsidR="00F06824" w:rsidRDefault="00F0682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9E5AC3">
        <w:rPr>
          <w:rFonts w:ascii="Times New Roman" w:hAnsi="Times New Roman"/>
          <w:sz w:val="28"/>
          <w:szCs w:val="28"/>
        </w:rPr>
        <w:t xml:space="preserve">отчете об исполнении бюджета Вяземского городского поселения Вяземского района Смоленской области за первый квартал 2019 года в графе «уточненный план на 2019 год» </w:t>
      </w:r>
      <w:r w:rsidR="00271BF8">
        <w:rPr>
          <w:rFonts w:ascii="Times New Roman" w:hAnsi="Times New Roman"/>
          <w:sz w:val="28"/>
          <w:szCs w:val="28"/>
        </w:rPr>
        <w:t>отражена сумма</w:t>
      </w:r>
      <w:r w:rsidR="009E5AC3">
        <w:rPr>
          <w:rFonts w:ascii="Times New Roman" w:hAnsi="Times New Roman"/>
          <w:sz w:val="28"/>
          <w:szCs w:val="28"/>
        </w:rPr>
        <w:t xml:space="preserve"> </w:t>
      </w:r>
      <w:r w:rsidR="009E5AC3" w:rsidRPr="00D014C2">
        <w:rPr>
          <w:rFonts w:ascii="Times New Roman" w:hAnsi="Times New Roman"/>
          <w:b/>
          <w:sz w:val="28"/>
          <w:szCs w:val="28"/>
        </w:rPr>
        <w:t>342 172,3</w:t>
      </w:r>
      <w:r w:rsidR="009E5AC3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9E5AC3" w:rsidRPr="00D014C2">
        <w:rPr>
          <w:rFonts w:ascii="Times New Roman" w:hAnsi="Times New Roman"/>
          <w:b/>
          <w:sz w:val="28"/>
          <w:szCs w:val="28"/>
        </w:rPr>
        <w:t>185 839,2</w:t>
      </w:r>
      <w:r w:rsidR="009E5AC3">
        <w:rPr>
          <w:rFonts w:ascii="Times New Roman" w:hAnsi="Times New Roman"/>
          <w:sz w:val="28"/>
          <w:szCs w:val="28"/>
        </w:rPr>
        <w:t xml:space="preserve"> тыс. рублей</w:t>
      </w:r>
      <w:r w:rsidR="00271BF8">
        <w:rPr>
          <w:rFonts w:ascii="Times New Roman" w:hAnsi="Times New Roman"/>
          <w:sz w:val="28"/>
          <w:szCs w:val="28"/>
        </w:rPr>
        <w:t xml:space="preserve"> больше</w:t>
      </w:r>
      <w:r w:rsidR="009E5AC3">
        <w:rPr>
          <w:rFonts w:ascii="Times New Roman" w:hAnsi="Times New Roman"/>
          <w:sz w:val="28"/>
          <w:szCs w:val="28"/>
        </w:rPr>
        <w:t xml:space="preserve">, чем предусмотрено в </w:t>
      </w:r>
      <w:r w:rsidR="009E5AC3">
        <w:rPr>
          <w:rFonts w:ascii="Times New Roman" w:hAnsi="Times New Roman" w:cs="Times New Roman"/>
          <w:sz w:val="28"/>
          <w:szCs w:val="28"/>
        </w:rPr>
        <w:t>решении о бюджете от 25.12.2018 №128.</w:t>
      </w:r>
    </w:p>
    <w:p w:rsidR="009E5AC3" w:rsidRPr="00D15713" w:rsidRDefault="009E5AC3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Вяземского городского поселения Вяземского района Смоленской области за первый квартал 2019 года</w:t>
      </w:r>
      <w:r w:rsidR="00AB0160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, что плановые назначения уточнены по приказу начальника финансового управления Администрации муниципального </w:t>
      </w:r>
      <w:r w:rsidR="00AB016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от 18.03.2019 №26-а «О внесении изменений в сводную бюджетную роспись и лимиты </w:t>
      </w:r>
      <w:r w:rsidR="00AB0160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713">
        <w:rPr>
          <w:rFonts w:ascii="Times New Roman" w:hAnsi="Times New Roman" w:cs="Times New Roman"/>
          <w:sz w:val="28"/>
          <w:szCs w:val="28"/>
        </w:rPr>
        <w:t xml:space="preserve">обязательств на 2019 год и на </w:t>
      </w:r>
      <w:r w:rsidR="00AB0160" w:rsidRPr="00D15713">
        <w:rPr>
          <w:rFonts w:ascii="Times New Roman" w:hAnsi="Times New Roman" w:cs="Times New Roman"/>
          <w:sz w:val="28"/>
          <w:szCs w:val="28"/>
        </w:rPr>
        <w:t>плановый</w:t>
      </w:r>
      <w:r w:rsidRPr="00D15713">
        <w:rPr>
          <w:rFonts w:ascii="Times New Roman" w:hAnsi="Times New Roman" w:cs="Times New Roman"/>
          <w:sz w:val="28"/>
          <w:szCs w:val="28"/>
        </w:rPr>
        <w:t xml:space="preserve"> период 2020 и 2021 годов»</w:t>
      </w:r>
      <w:r w:rsidR="00AB0160" w:rsidRPr="00D15713">
        <w:rPr>
          <w:rFonts w:ascii="Times New Roman" w:hAnsi="Times New Roman" w:cs="Times New Roman"/>
          <w:sz w:val="28"/>
          <w:szCs w:val="28"/>
        </w:rPr>
        <w:t>.</w:t>
      </w:r>
    </w:p>
    <w:p w:rsidR="00D15713" w:rsidRPr="00D15713" w:rsidRDefault="00AB0160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13">
        <w:rPr>
          <w:rFonts w:ascii="Times New Roman" w:hAnsi="Times New Roman" w:cs="Times New Roman"/>
          <w:sz w:val="28"/>
          <w:szCs w:val="28"/>
        </w:rPr>
        <w:t>Основанием внесения изменений в сводную бюджетную роспись явля</w:t>
      </w:r>
      <w:r w:rsidR="007965E1">
        <w:rPr>
          <w:rFonts w:ascii="Times New Roman" w:hAnsi="Times New Roman" w:cs="Times New Roman"/>
          <w:sz w:val="28"/>
          <w:szCs w:val="28"/>
        </w:rPr>
        <w:t>лись</w:t>
      </w:r>
      <w:r w:rsidRPr="00D15713">
        <w:rPr>
          <w:rFonts w:ascii="Times New Roman" w:hAnsi="Times New Roman" w:cs="Times New Roman"/>
          <w:sz w:val="28"/>
          <w:szCs w:val="28"/>
        </w:rPr>
        <w:t xml:space="preserve"> субсидии от Департамента строите</w:t>
      </w:r>
      <w:r w:rsidR="007965E1">
        <w:rPr>
          <w:rFonts w:ascii="Times New Roman" w:hAnsi="Times New Roman" w:cs="Times New Roman"/>
          <w:sz w:val="28"/>
          <w:szCs w:val="28"/>
        </w:rPr>
        <w:t>льства и ЖКХ Смоленской области, согласно информации пояснительной записки, к отчёту об исполнении бюджета городского поселения за первый квартал 2019 года.</w:t>
      </w:r>
    </w:p>
    <w:p w:rsidR="00D15713" w:rsidRPr="00D15713" w:rsidRDefault="00D15713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13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14" w:history="1">
        <w:r w:rsidRPr="00D15713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D15713" w:rsidRPr="00D15713" w:rsidRDefault="00D15713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13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15" w:history="1">
        <w:r w:rsidRPr="00D15713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, утвержденной приказом Минфина России от 28.12.2010 №191н, в соответствии с Бюджетным </w:t>
      </w:r>
      <w:hyperlink r:id="rId16" w:history="1">
        <w:r w:rsidRPr="00D157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D15713" w:rsidRPr="00D15713" w:rsidRDefault="00D15713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713">
        <w:rPr>
          <w:rFonts w:ascii="Times New Roman" w:hAnsi="Times New Roman" w:cs="Times New Roman"/>
          <w:sz w:val="28"/>
          <w:szCs w:val="28"/>
        </w:rPr>
        <w:t xml:space="preserve">В соответствии с п.133 Инструкции №191н </w:t>
      </w:r>
      <w:r w:rsidR="007965E1">
        <w:rPr>
          <w:rFonts w:ascii="Times New Roman" w:hAnsi="Times New Roman" w:cs="Times New Roman"/>
          <w:sz w:val="28"/>
          <w:szCs w:val="28"/>
        </w:rPr>
        <w:t>отчет об исполнении бюджета (ф.</w:t>
      </w:r>
      <w:r w:rsidRPr="00D15713">
        <w:rPr>
          <w:rFonts w:ascii="Times New Roman" w:hAnsi="Times New Roman" w:cs="Times New Roman"/>
          <w:sz w:val="28"/>
          <w:szCs w:val="28"/>
        </w:rPr>
        <w:t xml:space="preserve">0503117) составляется ежемесячно финансовым органом на основании данных по исполнению бюджета консолидированных отчетов </w:t>
      </w:r>
      <w:hyperlink r:id="rId17" w:history="1">
        <w:r w:rsidRPr="00D15713">
          <w:rPr>
            <w:rFonts w:ascii="Times New Roman" w:hAnsi="Times New Roman" w:cs="Times New Roman"/>
            <w:sz w:val="28"/>
            <w:szCs w:val="28"/>
          </w:rPr>
          <w:t>(ф. 0503127)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8" w:history="1">
        <w:r w:rsidRPr="00D15713">
          <w:rPr>
            <w:rFonts w:ascii="Times New Roman" w:hAnsi="Times New Roman" w:cs="Times New Roman"/>
            <w:sz w:val="28"/>
            <w:szCs w:val="28"/>
          </w:rPr>
          <w:t>(ф. 0503184)</w:t>
        </w:r>
      </w:hyperlink>
      <w:r w:rsidRPr="00D15713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5713">
        <w:rPr>
          <w:rFonts w:ascii="Times New Roman" w:hAnsi="Times New Roman" w:cs="Times New Roman"/>
          <w:sz w:val="28"/>
          <w:szCs w:val="28"/>
        </w:rPr>
        <w:t xml:space="preserve">тчета </w:t>
      </w:r>
      <w:hyperlink r:id="rId19" w:history="1">
        <w:r w:rsidR="007965E1">
          <w:rPr>
            <w:rFonts w:ascii="Times New Roman" w:hAnsi="Times New Roman" w:cs="Times New Roman"/>
            <w:sz w:val="28"/>
            <w:szCs w:val="28"/>
          </w:rPr>
          <w:t>(ф.</w:t>
        </w:r>
        <w:r w:rsidRPr="00D15713">
          <w:rPr>
            <w:rFonts w:ascii="Times New Roman" w:hAnsi="Times New Roman" w:cs="Times New Roman"/>
            <w:sz w:val="28"/>
            <w:szCs w:val="28"/>
          </w:rPr>
          <w:t>0503124)</w:t>
        </w:r>
      </w:hyperlink>
      <w:r w:rsidRPr="00D15713">
        <w:rPr>
          <w:rFonts w:ascii="Times New Roman" w:hAnsi="Times New Roman" w:cs="Times New Roman"/>
          <w:sz w:val="28"/>
          <w:szCs w:val="28"/>
        </w:rPr>
        <w:t>.</w:t>
      </w:r>
    </w:p>
    <w:p w:rsidR="00D15713" w:rsidRPr="00D15713" w:rsidRDefault="00D15713" w:rsidP="00D1571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5713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0" w:history="1">
        <w:r w:rsidRPr="00D15713">
          <w:rPr>
            <w:rFonts w:eastAsiaTheme="minorHAnsi"/>
            <w:sz w:val="28"/>
            <w:szCs w:val="28"/>
            <w:lang w:eastAsia="en-US"/>
          </w:rPr>
          <w:t>п</w:t>
        </w:r>
        <w:r>
          <w:rPr>
            <w:rFonts w:eastAsiaTheme="minorHAnsi"/>
            <w:sz w:val="28"/>
            <w:szCs w:val="28"/>
            <w:lang w:eastAsia="en-US"/>
          </w:rPr>
          <w:t>.</w:t>
        </w:r>
        <w:r w:rsidRPr="00D15713">
          <w:rPr>
            <w:rFonts w:eastAsiaTheme="minorHAnsi"/>
            <w:sz w:val="28"/>
            <w:szCs w:val="28"/>
            <w:lang w:eastAsia="en-US"/>
          </w:rPr>
          <w:t>13</w:t>
        </w:r>
      </w:hyperlink>
      <w:r>
        <w:rPr>
          <w:rFonts w:eastAsiaTheme="minorHAnsi"/>
          <w:sz w:val="28"/>
          <w:szCs w:val="28"/>
          <w:lang w:eastAsia="en-US"/>
        </w:rPr>
        <w:t>4</w:t>
      </w:r>
      <w:r w:rsidRPr="00D15713">
        <w:rPr>
          <w:rFonts w:eastAsiaTheme="minorHAnsi"/>
          <w:sz w:val="28"/>
          <w:szCs w:val="28"/>
          <w:lang w:eastAsia="en-US"/>
        </w:rPr>
        <w:t xml:space="preserve"> Инструкции </w:t>
      </w:r>
      <w:r>
        <w:rPr>
          <w:rFonts w:eastAsiaTheme="minorHAnsi"/>
          <w:sz w:val="28"/>
          <w:szCs w:val="28"/>
          <w:lang w:eastAsia="en-US"/>
        </w:rPr>
        <w:t>№191н в графе 4 о</w:t>
      </w:r>
      <w:r w:rsidR="007965E1">
        <w:rPr>
          <w:rFonts w:eastAsiaTheme="minorHAnsi"/>
          <w:sz w:val="28"/>
          <w:szCs w:val="28"/>
          <w:lang w:eastAsia="en-US"/>
        </w:rPr>
        <w:t>тчета (ф.</w:t>
      </w:r>
      <w:r w:rsidRPr="00D15713">
        <w:rPr>
          <w:rFonts w:eastAsiaTheme="minorHAnsi"/>
          <w:sz w:val="28"/>
          <w:szCs w:val="28"/>
          <w:lang w:eastAsia="en-US"/>
        </w:rPr>
        <w:t>0503117) отражаются годовые объемы бюджетных назначений на текущий финансовый год:</w:t>
      </w:r>
    </w:p>
    <w:p w:rsidR="00D15713" w:rsidRDefault="00D15713" w:rsidP="00D1571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5713">
        <w:rPr>
          <w:rFonts w:eastAsiaTheme="minorHAnsi"/>
          <w:sz w:val="28"/>
          <w:szCs w:val="28"/>
          <w:lang w:eastAsia="en-US"/>
        </w:rPr>
        <w:t xml:space="preserve">по </w:t>
      </w:r>
      <w:hyperlink r:id="rId21" w:history="1">
        <w:r w:rsidRPr="00D15713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="007965E1">
        <w:rPr>
          <w:rFonts w:eastAsiaTheme="minorHAnsi"/>
          <w:sz w:val="28"/>
          <w:szCs w:val="28"/>
          <w:lang w:eastAsia="en-US"/>
        </w:rPr>
        <w:t xml:space="preserve"> «</w:t>
      </w:r>
      <w:r w:rsidRPr="00D15713">
        <w:rPr>
          <w:rFonts w:eastAsiaTheme="minorHAnsi"/>
          <w:sz w:val="28"/>
          <w:szCs w:val="28"/>
          <w:lang w:eastAsia="en-US"/>
        </w:rPr>
        <w:t>Расходы бюджета</w:t>
      </w:r>
      <w:r w:rsidR="007965E1">
        <w:rPr>
          <w:rFonts w:eastAsiaTheme="minorHAnsi"/>
          <w:sz w:val="28"/>
          <w:szCs w:val="28"/>
          <w:lang w:eastAsia="en-US"/>
        </w:rPr>
        <w:t>»</w:t>
      </w:r>
      <w:r w:rsidRPr="00D15713">
        <w:rPr>
          <w:rFonts w:eastAsiaTheme="minorHAnsi"/>
          <w:sz w:val="28"/>
          <w:szCs w:val="28"/>
          <w:lang w:eastAsia="en-US"/>
        </w:rPr>
        <w:t xml:space="preserve">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</w:t>
      </w:r>
      <w:r>
        <w:rPr>
          <w:rFonts w:eastAsiaTheme="minorHAnsi"/>
          <w:sz w:val="28"/>
          <w:szCs w:val="28"/>
          <w:lang w:eastAsia="en-US"/>
        </w:rPr>
        <w:t>енном порядке на отчетную дату.</w:t>
      </w:r>
    </w:p>
    <w:p w:rsidR="00D15713" w:rsidRDefault="00D15713" w:rsidP="00D1571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5713">
        <w:rPr>
          <w:rFonts w:eastAsiaTheme="minorHAnsi"/>
          <w:sz w:val="28"/>
          <w:szCs w:val="28"/>
          <w:lang w:eastAsia="en-US"/>
        </w:rPr>
        <w:lastRenderedPageBreak/>
        <w:t xml:space="preserve">Объяснение указанных отклонений должно быть отражено в Сведениях об изменениях бюджетной росписи главного распорядителя бюджетных средств </w:t>
      </w:r>
      <w:hyperlink r:id="rId22" w:history="1">
        <w:r w:rsidRPr="00D15713">
          <w:rPr>
            <w:rFonts w:eastAsiaTheme="minorHAnsi"/>
            <w:sz w:val="28"/>
            <w:szCs w:val="28"/>
            <w:lang w:eastAsia="en-US"/>
          </w:rPr>
          <w:t>(ф. 0503163)</w:t>
        </w:r>
      </w:hyperlink>
      <w:r w:rsidR="004047E8">
        <w:rPr>
          <w:rFonts w:eastAsiaTheme="minorHAnsi"/>
          <w:sz w:val="28"/>
          <w:szCs w:val="28"/>
          <w:lang w:eastAsia="en-US"/>
        </w:rPr>
        <w:t xml:space="preserve">, </w:t>
      </w:r>
      <w:r w:rsidRPr="00D15713">
        <w:rPr>
          <w:rFonts w:eastAsiaTheme="minorHAnsi"/>
          <w:sz w:val="28"/>
          <w:szCs w:val="28"/>
          <w:lang w:eastAsia="en-US"/>
        </w:rPr>
        <w:t xml:space="preserve">сформированных в соответствии с </w:t>
      </w:r>
      <w:hyperlink r:id="rId23" w:history="1">
        <w:r w:rsidRPr="00D15713">
          <w:rPr>
            <w:rFonts w:eastAsiaTheme="minorHAnsi"/>
            <w:sz w:val="28"/>
            <w:szCs w:val="28"/>
            <w:lang w:eastAsia="en-US"/>
          </w:rPr>
          <w:t>п</w:t>
        </w:r>
        <w:r w:rsidR="004047E8">
          <w:rPr>
            <w:rFonts w:eastAsiaTheme="minorHAnsi"/>
            <w:sz w:val="28"/>
            <w:szCs w:val="28"/>
            <w:lang w:eastAsia="en-US"/>
          </w:rPr>
          <w:t>.</w:t>
        </w:r>
        <w:r w:rsidRPr="00D15713">
          <w:rPr>
            <w:rFonts w:eastAsiaTheme="minorHAnsi"/>
            <w:sz w:val="28"/>
            <w:szCs w:val="28"/>
            <w:lang w:eastAsia="en-US"/>
          </w:rPr>
          <w:t>162</w:t>
        </w:r>
      </w:hyperlink>
      <w:r w:rsidRPr="00D15713">
        <w:rPr>
          <w:rFonts w:eastAsiaTheme="minorHAnsi"/>
          <w:sz w:val="28"/>
          <w:szCs w:val="28"/>
          <w:lang w:eastAsia="en-US"/>
        </w:rPr>
        <w:t xml:space="preserve"> Инструкции </w:t>
      </w:r>
      <w:r w:rsidR="004047E8">
        <w:rPr>
          <w:rFonts w:eastAsiaTheme="minorHAnsi"/>
          <w:sz w:val="28"/>
          <w:szCs w:val="28"/>
          <w:lang w:eastAsia="en-US"/>
        </w:rPr>
        <w:t>№</w:t>
      </w:r>
      <w:r w:rsidRPr="00D15713">
        <w:rPr>
          <w:rFonts w:eastAsiaTheme="minorHAnsi"/>
          <w:sz w:val="28"/>
          <w:szCs w:val="28"/>
          <w:lang w:eastAsia="en-US"/>
        </w:rPr>
        <w:t>191н</w:t>
      </w:r>
      <w:r w:rsidR="004047E8">
        <w:rPr>
          <w:rFonts w:eastAsiaTheme="minorHAnsi"/>
          <w:sz w:val="28"/>
          <w:szCs w:val="28"/>
          <w:lang w:eastAsia="en-US"/>
        </w:rPr>
        <w:t>, где должны содержат</w:t>
      </w:r>
      <w:r w:rsidR="007965E1">
        <w:rPr>
          <w:rFonts w:eastAsiaTheme="minorHAnsi"/>
          <w:sz w:val="28"/>
          <w:szCs w:val="28"/>
          <w:lang w:eastAsia="en-US"/>
        </w:rPr>
        <w:t>ь</w:t>
      </w:r>
      <w:r w:rsidR="004047E8">
        <w:rPr>
          <w:rFonts w:eastAsiaTheme="minorHAnsi"/>
          <w:sz w:val="28"/>
          <w:szCs w:val="28"/>
          <w:lang w:eastAsia="en-US"/>
        </w:rPr>
        <w:t>ся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</w:p>
    <w:p w:rsidR="007965E1" w:rsidRDefault="007965E1" w:rsidP="007965E1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городского поселения за первый квартал 2019 года не предоставлены.</w:t>
      </w:r>
    </w:p>
    <w:p w:rsidR="007A7273" w:rsidRDefault="00E44620" w:rsidP="007A727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нарушение п.133,</w:t>
      </w:r>
      <w:r w:rsidR="002C5E11">
        <w:rPr>
          <w:rFonts w:eastAsiaTheme="minorHAnsi"/>
          <w:sz w:val="28"/>
          <w:szCs w:val="28"/>
          <w:lang w:eastAsia="en-US"/>
        </w:rPr>
        <w:t xml:space="preserve"> п.</w:t>
      </w:r>
      <w:r>
        <w:rPr>
          <w:rFonts w:eastAsiaTheme="minorHAnsi"/>
          <w:sz w:val="28"/>
          <w:szCs w:val="28"/>
          <w:lang w:eastAsia="en-US"/>
        </w:rPr>
        <w:t>134,</w:t>
      </w:r>
      <w:r w:rsidR="002C5E11">
        <w:rPr>
          <w:rFonts w:eastAsiaTheme="minorHAnsi"/>
          <w:sz w:val="28"/>
          <w:szCs w:val="28"/>
          <w:lang w:eastAsia="en-US"/>
        </w:rPr>
        <w:t xml:space="preserve"> п.</w:t>
      </w:r>
      <w:r>
        <w:rPr>
          <w:rFonts w:eastAsiaTheme="minorHAnsi"/>
          <w:sz w:val="28"/>
          <w:szCs w:val="28"/>
          <w:lang w:eastAsia="en-US"/>
        </w:rPr>
        <w:t xml:space="preserve">162 Инструкции №191н для подтверждения и обоснования </w:t>
      </w:r>
      <w:r w:rsidR="007A7273">
        <w:rPr>
          <w:rFonts w:eastAsiaTheme="minorHAnsi"/>
          <w:sz w:val="28"/>
          <w:szCs w:val="28"/>
          <w:lang w:eastAsia="en-US"/>
        </w:rPr>
        <w:t>внесения изменений в сводную бюджетную роспись с отчётом об исполнении бюджета за первый квартал 2019 года не предоставлены:</w:t>
      </w:r>
    </w:p>
    <w:p w:rsidR="007A7273" w:rsidRDefault="007A7273" w:rsidP="007A727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отчет об исполнении бюджета (ф. 0503117);</w:t>
      </w:r>
    </w:p>
    <w:p w:rsidR="007A7273" w:rsidRDefault="007A7273" w:rsidP="007A727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 об изменениях бюджетной росписи главного распорядителя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бюджетных средств </w:t>
      </w:r>
      <w:hyperlink r:id="rId24" w:history="1">
        <w:r w:rsidRPr="007A7273">
          <w:rPr>
            <w:rFonts w:eastAsiaTheme="minorHAnsi"/>
            <w:sz w:val="28"/>
            <w:szCs w:val="28"/>
            <w:lang w:eastAsia="en-US"/>
          </w:rPr>
          <w:t>(ф. 0503163)</w:t>
        </w:r>
      </w:hyperlink>
      <w:r>
        <w:rPr>
          <w:rFonts w:eastAsiaTheme="minorHAnsi"/>
          <w:sz w:val="28"/>
          <w:szCs w:val="28"/>
          <w:lang w:eastAsia="en-US"/>
        </w:rPr>
        <w:t xml:space="preserve">, с указанием причин внесенных уточнений со ссылкой на правовые основания их внесения (статьи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Бюджетного </w:t>
      </w:r>
      <w:hyperlink r:id="rId25" w:history="1">
        <w:r w:rsidRPr="007A7273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7A72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и закона (решения) о соответствующем бюджете);</w:t>
      </w:r>
    </w:p>
    <w:p w:rsidR="007A7273" w:rsidRDefault="007A7273" w:rsidP="00271BF8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приказ начальника финансового управления Администрации муниципального образования «Вяземский район» Смоленской области от 18.03.2019 №26-а «О внесении изменений в сводную бюджетную роспись и лимиты бюджетных </w:t>
      </w:r>
      <w:r w:rsidRPr="00D15713">
        <w:rPr>
          <w:sz w:val="28"/>
          <w:szCs w:val="28"/>
        </w:rPr>
        <w:t>обязательств на 2019 год и на плановый период 2020 и 2021 годов»</w:t>
      </w:r>
      <w:r>
        <w:rPr>
          <w:sz w:val="28"/>
          <w:szCs w:val="28"/>
        </w:rPr>
        <w:t>, с указанием сумм и статей расходов</w:t>
      </w:r>
      <w:r w:rsidR="00281018">
        <w:rPr>
          <w:sz w:val="28"/>
          <w:szCs w:val="28"/>
        </w:rPr>
        <w:t>, по которым внесены изменения</w:t>
      </w:r>
      <w:r w:rsidR="00271BF8">
        <w:rPr>
          <w:sz w:val="28"/>
          <w:szCs w:val="28"/>
        </w:rPr>
        <w:t>.</w:t>
      </w:r>
    </w:p>
    <w:p w:rsidR="00796D5E" w:rsidRDefault="00271BF8" w:rsidP="00796D5E">
      <w:pPr>
        <w:widowControl/>
        <w:ind w:firstLine="540"/>
        <w:jc w:val="both"/>
        <w:rPr>
          <w:sz w:val="28"/>
          <w:szCs w:val="28"/>
        </w:rPr>
      </w:pPr>
      <w:r w:rsidRPr="00796D5E">
        <w:rPr>
          <w:sz w:val="28"/>
          <w:szCs w:val="28"/>
        </w:rPr>
        <w:t>Таким образом, внесени</w:t>
      </w:r>
      <w:r w:rsidR="007B4EC2">
        <w:rPr>
          <w:sz w:val="28"/>
          <w:szCs w:val="28"/>
        </w:rPr>
        <w:t>е</w:t>
      </w:r>
      <w:r w:rsidRPr="00796D5E">
        <w:rPr>
          <w:sz w:val="28"/>
          <w:szCs w:val="28"/>
        </w:rPr>
        <w:t xml:space="preserve"> изменений в сводную бюджетную роспись, без предоставления подтверждающих документов, указанных выше является не</w:t>
      </w:r>
      <w:r w:rsidR="007B4EC2">
        <w:rPr>
          <w:sz w:val="28"/>
          <w:szCs w:val="28"/>
        </w:rPr>
        <w:t xml:space="preserve"> обоснованным</w:t>
      </w:r>
      <w:r w:rsidRPr="00796D5E">
        <w:rPr>
          <w:sz w:val="28"/>
          <w:szCs w:val="28"/>
        </w:rPr>
        <w:t>.</w:t>
      </w:r>
    </w:p>
    <w:p w:rsidR="00796D5E" w:rsidRPr="00943086" w:rsidRDefault="00796D5E" w:rsidP="00796D5E">
      <w:pPr>
        <w:widowControl/>
        <w:ind w:firstLine="540"/>
        <w:jc w:val="both"/>
        <w:rPr>
          <w:sz w:val="28"/>
          <w:szCs w:val="28"/>
        </w:rPr>
      </w:pPr>
      <w:r w:rsidRPr="006E3D33">
        <w:rPr>
          <w:sz w:val="28"/>
          <w:szCs w:val="28"/>
        </w:rPr>
        <w:t xml:space="preserve">Из вышеизложенного следует, что расходная часть отчета об </w:t>
      </w:r>
      <w:r w:rsidR="006E3D33" w:rsidRPr="006E3D33">
        <w:rPr>
          <w:sz w:val="28"/>
          <w:szCs w:val="28"/>
        </w:rPr>
        <w:t>исполнении бюджета</w:t>
      </w:r>
      <w:r w:rsidRPr="006E3D33">
        <w:rPr>
          <w:sz w:val="28"/>
          <w:szCs w:val="28"/>
        </w:rPr>
        <w:t xml:space="preserve"> городского поселения за первый квартал 2019 года не соответствует решению </w:t>
      </w:r>
      <w:r w:rsidR="006E3D33" w:rsidRPr="006E3D33">
        <w:rPr>
          <w:sz w:val="28"/>
          <w:szCs w:val="28"/>
        </w:rPr>
        <w:t>Совета депутатов Вяземского городского поселения Вяземского района Смоленской области от 25.12.2018 №128 «О бюджете Вяземского городского поселения</w:t>
      </w:r>
      <w:r w:rsidR="006E3D33" w:rsidRPr="00354EEC">
        <w:rPr>
          <w:sz w:val="28"/>
          <w:szCs w:val="28"/>
        </w:rPr>
        <w:t xml:space="preserve"> Вяземского района Смоленской области на 201</w:t>
      </w:r>
      <w:r w:rsidR="006E3D33">
        <w:rPr>
          <w:sz w:val="28"/>
          <w:szCs w:val="28"/>
        </w:rPr>
        <w:t>9</w:t>
      </w:r>
      <w:r w:rsidR="006E3D33" w:rsidRPr="00354EEC">
        <w:rPr>
          <w:sz w:val="28"/>
          <w:szCs w:val="28"/>
        </w:rPr>
        <w:t xml:space="preserve"> год и на плановый период 20</w:t>
      </w:r>
      <w:r w:rsidR="006E3D33">
        <w:rPr>
          <w:sz w:val="28"/>
          <w:szCs w:val="28"/>
        </w:rPr>
        <w:t>20</w:t>
      </w:r>
      <w:r w:rsidR="006E3D33" w:rsidRPr="00354EEC">
        <w:rPr>
          <w:sz w:val="28"/>
          <w:szCs w:val="28"/>
        </w:rPr>
        <w:t xml:space="preserve"> и 202</w:t>
      </w:r>
      <w:r w:rsidR="006E3D33">
        <w:rPr>
          <w:sz w:val="28"/>
          <w:szCs w:val="28"/>
        </w:rPr>
        <w:t>1</w:t>
      </w:r>
      <w:r w:rsidR="006E3D33" w:rsidRPr="00354EEC">
        <w:rPr>
          <w:sz w:val="28"/>
          <w:szCs w:val="28"/>
        </w:rPr>
        <w:t xml:space="preserve"> годов</w:t>
      </w:r>
      <w:r w:rsidR="007B4EC2">
        <w:rPr>
          <w:sz w:val="28"/>
          <w:szCs w:val="28"/>
        </w:rPr>
        <w:t>», л</w:t>
      </w:r>
      <w:r w:rsidRPr="00796D5E">
        <w:rPr>
          <w:sz w:val="28"/>
          <w:szCs w:val="28"/>
        </w:rPr>
        <w:t xml:space="preserve">имиты бюджетных обязательств, </w:t>
      </w:r>
      <w:r w:rsidR="006E3D33" w:rsidRPr="00943086">
        <w:rPr>
          <w:sz w:val="28"/>
          <w:szCs w:val="28"/>
        </w:rPr>
        <w:t xml:space="preserve">утвержденные решением о бюджете </w:t>
      </w:r>
      <w:r w:rsidRPr="00943086">
        <w:rPr>
          <w:sz w:val="28"/>
          <w:szCs w:val="28"/>
        </w:rPr>
        <w:t xml:space="preserve">превышены на </w:t>
      </w:r>
      <w:r w:rsidR="005F17E0" w:rsidRPr="00943086">
        <w:rPr>
          <w:b/>
          <w:sz w:val="28"/>
          <w:szCs w:val="28"/>
        </w:rPr>
        <w:t>185 839,2</w:t>
      </w:r>
      <w:r w:rsidRPr="00943086">
        <w:rPr>
          <w:b/>
          <w:sz w:val="28"/>
          <w:szCs w:val="28"/>
        </w:rPr>
        <w:t xml:space="preserve"> </w:t>
      </w:r>
      <w:r w:rsidRPr="00943086">
        <w:rPr>
          <w:sz w:val="28"/>
          <w:szCs w:val="28"/>
        </w:rPr>
        <w:t>тыс. рублей.</w:t>
      </w:r>
    </w:p>
    <w:p w:rsidR="005136C3" w:rsidRDefault="00943086" w:rsidP="00796D5E">
      <w:pPr>
        <w:widowControl/>
        <w:ind w:firstLine="540"/>
        <w:jc w:val="both"/>
        <w:rPr>
          <w:sz w:val="28"/>
          <w:szCs w:val="28"/>
        </w:rPr>
      </w:pPr>
      <w:r w:rsidRPr="00943086">
        <w:rPr>
          <w:sz w:val="28"/>
          <w:szCs w:val="28"/>
        </w:rPr>
        <w:t>Расхождение плановых показателей расходов</w:t>
      </w:r>
      <w:r w:rsidR="002C5E11">
        <w:rPr>
          <w:sz w:val="28"/>
          <w:szCs w:val="28"/>
        </w:rPr>
        <w:t xml:space="preserve">, утвержденных решением о бюджете от плановых показателей отчета об исполнении бюджета за первый </w:t>
      </w:r>
      <w:r w:rsidR="002C5E11" w:rsidRPr="00943086">
        <w:rPr>
          <w:sz w:val="28"/>
          <w:szCs w:val="28"/>
        </w:rPr>
        <w:t>квартал</w:t>
      </w:r>
      <w:r w:rsidR="002C5E11">
        <w:rPr>
          <w:sz w:val="28"/>
          <w:szCs w:val="28"/>
        </w:rPr>
        <w:t xml:space="preserve"> 2019 года </w:t>
      </w:r>
      <w:r w:rsidRPr="00943086">
        <w:rPr>
          <w:sz w:val="28"/>
          <w:szCs w:val="28"/>
        </w:rPr>
        <w:t xml:space="preserve">представлены в </w:t>
      </w:r>
      <w:r>
        <w:rPr>
          <w:sz w:val="28"/>
          <w:szCs w:val="28"/>
        </w:rPr>
        <w:t>таблице №3.</w:t>
      </w:r>
    </w:p>
    <w:p w:rsidR="00943086" w:rsidRPr="00943086" w:rsidRDefault="00943086" w:rsidP="00943086">
      <w:pPr>
        <w:widowControl/>
        <w:ind w:firstLine="540"/>
        <w:jc w:val="right"/>
        <w:rPr>
          <w:sz w:val="24"/>
          <w:szCs w:val="24"/>
        </w:rPr>
      </w:pPr>
      <w:r w:rsidRPr="00943086">
        <w:rPr>
          <w:sz w:val="24"/>
          <w:szCs w:val="24"/>
        </w:rPr>
        <w:t>Таблица №3</w:t>
      </w:r>
      <w:r>
        <w:rPr>
          <w:sz w:val="24"/>
          <w:szCs w:val="24"/>
        </w:rPr>
        <w:t xml:space="preserve"> (тыс. рублей)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524"/>
        <w:gridCol w:w="425"/>
        <w:gridCol w:w="425"/>
        <w:gridCol w:w="992"/>
        <w:gridCol w:w="993"/>
        <w:gridCol w:w="1134"/>
      </w:tblGrid>
      <w:tr w:rsidR="00271BF8" w:rsidRPr="00271BF8" w:rsidTr="00943086">
        <w:trPr>
          <w:trHeight w:val="525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Подраздел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Отклонения</w:t>
            </w:r>
          </w:p>
        </w:tc>
      </w:tr>
      <w:tr w:rsidR="00271BF8" w:rsidRPr="00271BF8" w:rsidTr="00943086">
        <w:trPr>
          <w:trHeight w:val="705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Годовой 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План отчет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</w:p>
        </w:tc>
      </w:tr>
      <w:tr w:rsidR="00271BF8" w:rsidRPr="00271BF8" w:rsidTr="00943086">
        <w:trPr>
          <w:trHeight w:val="15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71BF8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23270,5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21579,4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-1691,1</w:t>
            </w:r>
          </w:p>
        </w:tc>
      </w:tr>
      <w:tr w:rsidR="00271BF8" w:rsidRPr="00271BF8" w:rsidTr="00943086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lastRenderedPageBreak/>
              <w:t xml:space="preserve">Функционирование высшего должностного лица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635,6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635,5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-0,1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3380,2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3261,1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-119,1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Межбюджетные трансферты на полномочия КРК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0,0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3500,0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-690,5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15727,6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14846,2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-881,4</w:t>
            </w:r>
          </w:p>
        </w:tc>
      </w:tr>
      <w:tr w:rsidR="00271BF8" w:rsidRPr="00271BF8" w:rsidTr="0094308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71BF8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46663,5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47963,5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271BF8" w:rsidRPr="00271BF8">
              <w:rPr>
                <w:b/>
                <w:bCs/>
              </w:rPr>
              <w:t>1300,0</w:t>
            </w:r>
          </w:p>
        </w:tc>
      </w:tr>
      <w:tr w:rsidR="00271BF8" w:rsidRPr="00271BF8" w:rsidTr="0094308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71BF8" w:rsidRPr="00271BF8">
              <w:t>55,0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45463,5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45408,5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-55,0</w:t>
            </w:r>
          </w:p>
        </w:tc>
      </w:tr>
      <w:tr w:rsidR="00271BF8" w:rsidRPr="00271BF8" w:rsidTr="00943086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271BF8" w:rsidRPr="00271BF8">
              <w:rPr>
                <w:b/>
                <w:bCs/>
              </w:rPr>
              <w:t>1300,0</w:t>
            </w:r>
          </w:p>
        </w:tc>
      </w:tr>
      <w:tr w:rsidR="00271BF8" w:rsidRPr="00271BF8" w:rsidTr="00943086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71BF8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74834,4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260374,2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271BF8" w:rsidRPr="00271BF8">
              <w:rPr>
                <w:b/>
                <w:bCs/>
              </w:rPr>
              <w:t>185539,8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14646,2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14646,2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0,0</w:t>
            </w:r>
          </w:p>
        </w:tc>
      </w:tr>
      <w:tr w:rsidR="00271BF8" w:rsidRPr="00271BF8" w:rsidTr="00943086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17440,8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168772,0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71BF8" w:rsidRPr="00271BF8">
              <w:t>151331,2</w:t>
            </w:r>
          </w:p>
        </w:tc>
      </w:tr>
      <w:tr w:rsidR="00271BF8" w:rsidRPr="00271BF8" w:rsidTr="00943086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42747,4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76956,0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71BF8" w:rsidRPr="00271BF8">
              <w:t>34208,6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71BF8">
              <w:rPr>
                <w:b/>
                <w:bCs/>
              </w:rPr>
              <w:t>Культура, кинематография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3574,8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3611,5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271BF8" w:rsidRPr="00271BF8">
              <w:rPr>
                <w:b/>
                <w:bCs/>
              </w:rPr>
              <w:t>36,7</w:t>
            </w:r>
          </w:p>
        </w:tc>
      </w:tr>
      <w:tr w:rsidR="00271BF8" w:rsidRPr="00271BF8" w:rsidTr="00943086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3574,8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3611,5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71BF8" w:rsidRPr="00271BF8">
              <w:t>36,7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71BF8">
              <w:rPr>
                <w:b/>
                <w:bCs/>
              </w:rPr>
              <w:t>Социальная политика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2291,0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2944,8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271BF8" w:rsidRPr="00271BF8">
              <w:rPr>
                <w:b/>
                <w:bCs/>
              </w:rPr>
              <w:t>653,8</w:t>
            </w:r>
          </w:p>
        </w:tc>
      </w:tr>
      <w:tr w:rsidR="00271BF8" w:rsidRPr="00271BF8" w:rsidTr="00943086">
        <w:trPr>
          <w:trHeight w:val="12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0,0</w:t>
            </w:r>
          </w:p>
        </w:tc>
      </w:tr>
      <w:tr w:rsidR="00271BF8" w:rsidRPr="00271BF8" w:rsidTr="00943086">
        <w:trPr>
          <w:trHeight w:val="26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</w:pPr>
            <w:r w:rsidRPr="00271BF8"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</w:pPr>
            <w:r w:rsidRPr="00271BF8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</w:pPr>
            <w:r w:rsidRPr="00271BF8">
              <w:t>2653,8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71BF8" w:rsidRPr="00271BF8">
              <w:t>653,8</w:t>
            </w:r>
          </w:p>
        </w:tc>
      </w:tr>
      <w:tr w:rsidR="00271BF8" w:rsidRPr="00271BF8" w:rsidTr="0094308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71BF8">
              <w:rPr>
                <w:b/>
                <w:bCs/>
              </w:rPr>
              <w:t>Итого: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71BF8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150634,2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271BF8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71BF8">
              <w:rPr>
                <w:b/>
                <w:bCs/>
              </w:rPr>
              <w:t>336473,4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BF8" w:rsidRPr="00271BF8" w:rsidRDefault="00943086" w:rsidP="00271B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271BF8" w:rsidRPr="00271BF8">
              <w:rPr>
                <w:b/>
                <w:bCs/>
              </w:rPr>
              <w:t>185839,2</w:t>
            </w:r>
          </w:p>
        </w:tc>
      </w:tr>
    </w:tbl>
    <w:p w:rsidR="007A7273" w:rsidRPr="00D15713" w:rsidRDefault="007A7273" w:rsidP="00D1571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43086" w:rsidRDefault="00943086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таблицы свидетельствуют о том, что плановые расходы по разделу:</w:t>
      </w:r>
    </w:p>
    <w:p w:rsidR="00D15713" w:rsidRDefault="00943086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«Общегосударственные вопросы» уменьшены на </w:t>
      </w:r>
      <w:r w:rsidRPr="00943086">
        <w:rPr>
          <w:rFonts w:ascii="Times New Roman" w:hAnsi="Times New Roman" w:cs="Times New Roman"/>
          <w:b/>
          <w:sz w:val="28"/>
          <w:szCs w:val="28"/>
        </w:rPr>
        <w:t>1691,1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086" w:rsidRDefault="00943086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«Национальная экономика» увеличены на </w:t>
      </w:r>
      <w:r w:rsidRPr="00943086">
        <w:rPr>
          <w:rFonts w:ascii="Times New Roman" w:hAnsi="Times New Roman" w:cs="Times New Roman"/>
          <w:b/>
          <w:sz w:val="28"/>
          <w:szCs w:val="28"/>
        </w:rPr>
        <w:t>1 300,0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086" w:rsidRDefault="00943086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«Жилищно-коммунальное хозяйство» увеличены на </w:t>
      </w:r>
      <w:r w:rsidRPr="00943086">
        <w:rPr>
          <w:rFonts w:ascii="Times New Roman" w:hAnsi="Times New Roman" w:cs="Times New Roman"/>
          <w:b/>
          <w:sz w:val="28"/>
          <w:szCs w:val="28"/>
        </w:rPr>
        <w:t>185 539,8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43086" w:rsidRDefault="00943086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«Культур, кинематография» увеличены на </w:t>
      </w:r>
      <w:r w:rsidRPr="00943086">
        <w:rPr>
          <w:rFonts w:ascii="Times New Roman" w:hAnsi="Times New Roman" w:cs="Times New Roman"/>
          <w:b/>
          <w:sz w:val="28"/>
          <w:szCs w:val="28"/>
        </w:rPr>
        <w:t xml:space="preserve">36,7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43086" w:rsidRDefault="00943086" w:rsidP="00D157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«Социальная политика» увеличены на </w:t>
      </w:r>
      <w:r w:rsidRPr="00943086">
        <w:rPr>
          <w:rFonts w:ascii="Times New Roman" w:hAnsi="Times New Roman" w:cs="Times New Roman"/>
          <w:b/>
          <w:sz w:val="28"/>
          <w:szCs w:val="28"/>
        </w:rPr>
        <w:t>653,8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53E62" w:rsidRPr="00D15713" w:rsidRDefault="00943086" w:rsidP="00A53E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за первый квартал 2019 года предоставлены только обоснования увеличения расходов по разделу </w:t>
      </w:r>
      <w:r w:rsidR="00D028CC">
        <w:rPr>
          <w:rFonts w:ascii="Times New Roman" w:hAnsi="Times New Roman" w:cs="Times New Roman"/>
          <w:sz w:val="28"/>
          <w:szCs w:val="28"/>
        </w:rPr>
        <w:t>«Жилищно-коммунальное хозяйство» на сум</w:t>
      </w:r>
      <w:r w:rsidR="00B7337D">
        <w:rPr>
          <w:rFonts w:ascii="Times New Roman" w:hAnsi="Times New Roman" w:cs="Times New Roman"/>
          <w:sz w:val="28"/>
          <w:szCs w:val="28"/>
        </w:rPr>
        <w:t>м</w:t>
      </w:r>
      <w:r w:rsidR="00D028CC">
        <w:rPr>
          <w:rFonts w:ascii="Times New Roman" w:hAnsi="Times New Roman" w:cs="Times New Roman"/>
          <w:sz w:val="28"/>
          <w:szCs w:val="28"/>
        </w:rPr>
        <w:t xml:space="preserve">у </w:t>
      </w:r>
      <w:r w:rsidR="00D028CC" w:rsidRPr="00D028CC">
        <w:rPr>
          <w:rFonts w:ascii="Times New Roman" w:hAnsi="Times New Roman" w:cs="Times New Roman"/>
          <w:b/>
          <w:sz w:val="28"/>
          <w:szCs w:val="28"/>
        </w:rPr>
        <w:t>185 539,2</w:t>
      </w:r>
      <w:r w:rsidR="00A53E62">
        <w:rPr>
          <w:rFonts w:ascii="Times New Roman" w:hAnsi="Times New Roman" w:cs="Times New Roman"/>
          <w:sz w:val="28"/>
          <w:szCs w:val="28"/>
        </w:rPr>
        <w:t xml:space="preserve"> тыс. рублей, за счет субсидий от </w:t>
      </w:r>
      <w:r w:rsidR="00A53E62" w:rsidRPr="00D15713">
        <w:rPr>
          <w:rFonts w:ascii="Times New Roman" w:hAnsi="Times New Roman" w:cs="Times New Roman"/>
          <w:sz w:val="28"/>
          <w:szCs w:val="28"/>
        </w:rPr>
        <w:t>Департамента строительства и ЖКХ Смоленской области.</w:t>
      </w:r>
    </w:p>
    <w:p w:rsidR="00B7337D" w:rsidRDefault="00D028CC" w:rsidP="00B733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изменений по другим разделам </w:t>
      </w:r>
      <w:r w:rsidR="002C5E11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</w:t>
      </w:r>
      <w:r w:rsidR="00517812">
        <w:rPr>
          <w:rFonts w:ascii="Times New Roman" w:hAnsi="Times New Roman" w:cs="Times New Roman"/>
          <w:sz w:val="28"/>
          <w:szCs w:val="28"/>
        </w:rPr>
        <w:t>не предоставлены.</w:t>
      </w:r>
    </w:p>
    <w:p w:rsidR="00B7337D" w:rsidRDefault="00DA5742" w:rsidP="00B733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>Р</w:t>
      </w:r>
      <w:r w:rsidR="00244633" w:rsidRPr="00B16BC8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</w:t>
      </w:r>
      <w:r w:rsidR="00015331">
        <w:rPr>
          <w:rFonts w:ascii="Times New Roman" w:hAnsi="Times New Roman" w:cs="Times New Roman"/>
          <w:sz w:val="28"/>
          <w:szCs w:val="28"/>
        </w:rPr>
        <w:t xml:space="preserve">от 25.12.2018 №128 </w:t>
      </w:r>
      <w:r w:rsidRPr="00B16BC8">
        <w:rPr>
          <w:rFonts w:ascii="Times New Roman" w:hAnsi="Times New Roman" w:cs="Times New Roman"/>
          <w:sz w:val="28"/>
          <w:szCs w:val="28"/>
        </w:rPr>
        <w:t>утверждены 1</w:t>
      </w:r>
      <w:r w:rsidR="00232DE4" w:rsidRPr="00B16BC8">
        <w:rPr>
          <w:rFonts w:ascii="Times New Roman" w:hAnsi="Times New Roman" w:cs="Times New Roman"/>
          <w:sz w:val="28"/>
          <w:szCs w:val="28"/>
        </w:rPr>
        <w:t>3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015331">
        <w:rPr>
          <w:rFonts w:ascii="Times New Roman" w:hAnsi="Times New Roman" w:cs="Times New Roman"/>
          <w:b/>
          <w:sz w:val="28"/>
          <w:szCs w:val="28"/>
        </w:rPr>
        <w:t>137 833,0</w:t>
      </w:r>
      <w:r w:rsidR="003F7B98" w:rsidRPr="00B16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331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5769" w:rsidRPr="00B16BC8" w:rsidRDefault="00015331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пояснительной записки к отчету об исполнении бюджета за первый квартал 2019 года </w:t>
      </w:r>
      <w:r w:rsidR="00DA5742" w:rsidRPr="00B16BC8">
        <w:rPr>
          <w:rFonts w:ascii="Times New Roman" w:hAnsi="Times New Roman" w:cs="Times New Roman"/>
          <w:sz w:val="28"/>
          <w:szCs w:val="28"/>
        </w:rPr>
        <w:t xml:space="preserve">кассовое исполнение муниципальных программ составило </w:t>
      </w:r>
      <w:r w:rsidR="00B7337D">
        <w:rPr>
          <w:rFonts w:ascii="Times New Roman" w:hAnsi="Times New Roman" w:cs="Times New Roman"/>
          <w:b/>
          <w:sz w:val="28"/>
          <w:szCs w:val="28"/>
        </w:rPr>
        <w:t>16 838,2</w:t>
      </w:r>
      <w:r w:rsidR="00DA5742" w:rsidRPr="00B16BC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37D">
        <w:rPr>
          <w:rFonts w:ascii="Times New Roman" w:hAnsi="Times New Roman" w:cs="Times New Roman"/>
          <w:b/>
          <w:sz w:val="28"/>
          <w:szCs w:val="28"/>
        </w:rPr>
        <w:t>12,2</w:t>
      </w:r>
      <w:r w:rsidR="00DA5742" w:rsidRPr="00B16BC8">
        <w:rPr>
          <w:rFonts w:ascii="Times New Roman" w:hAnsi="Times New Roman" w:cs="Times New Roman"/>
          <w:sz w:val="28"/>
          <w:szCs w:val="28"/>
        </w:rPr>
        <w:t>% утвержден</w:t>
      </w:r>
      <w:r w:rsidR="008F5E29" w:rsidRPr="00B16BC8">
        <w:rPr>
          <w:rFonts w:ascii="Times New Roman" w:hAnsi="Times New Roman" w:cs="Times New Roman"/>
          <w:sz w:val="28"/>
          <w:szCs w:val="28"/>
        </w:rPr>
        <w:t>ных годовых плановых назначений.</w:t>
      </w:r>
    </w:p>
    <w:p w:rsidR="008F5E29" w:rsidRPr="00B16BC8" w:rsidRDefault="008F5E29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C8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43393" w:rsidRPr="00B16BC8">
        <w:rPr>
          <w:rFonts w:ascii="Times New Roman" w:hAnsi="Times New Roman" w:cs="Times New Roman"/>
          <w:sz w:val="28"/>
          <w:szCs w:val="28"/>
        </w:rPr>
        <w:t>13</w:t>
      </w:r>
      <w:r w:rsidRPr="00B16BC8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 w:rsidR="00B7337D">
        <w:rPr>
          <w:rFonts w:ascii="Times New Roman" w:hAnsi="Times New Roman" w:cs="Times New Roman"/>
          <w:b/>
          <w:sz w:val="28"/>
          <w:szCs w:val="28"/>
        </w:rPr>
        <w:t>71,0</w:t>
      </w:r>
      <w:r w:rsidRPr="00B16BC8">
        <w:rPr>
          <w:rFonts w:ascii="Times New Roman" w:hAnsi="Times New Roman" w:cs="Times New Roman"/>
          <w:sz w:val="28"/>
          <w:szCs w:val="28"/>
        </w:rPr>
        <w:t xml:space="preserve">% </w:t>
      </w:r>
      <w:r w:rsidR="00DB489D" w:rsidRPr="00B16BC8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431D74" w:rsidRPr="00B16BC8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B16BC8">
        <w:rPr>
          <w:rFonts w:ascii="Times New Roman" w:hAnsi="Times New Roman" w:cs="Times New Roman"/>
          <w:sz w:val="28"/>
          <w:szCs w:val="28"/>
        </w:rPr>
        <w:t>расходов</w:t>
      </w:r>
      <w:r w:rsidR="00DB489D" w:rsidRPr="00B16BC8">
        <w:rPr>
          <w:rFonts w:ascii="Times New Roman" w:hAnsi="Times New Roman" w:cs="Times New Roman"/>
          <w:sz w:val="28"/>
          <w:szCs w:val="28"/>
        </w:rPr>
        <w:t xml:space="preserve"> бюджета городского поселения </w:t>
      </w:r>
      <w:r w:rsidR="00015331">
        <w:rPr>
          <w:rFonts w:ascii="Times New Roman" w:hAnsi="Times New Roman" w:cs="Times New Roman"/>
          <w:sz w:val="28"/>
          <w:szCs w:val="28"/>
        </w:rPr>
        <w:t xml:space="preserve">в первом квартале 2019 </w:t>
      </w:r>
      <w:r w:rsidRPr="00B16BC8">
        <w:rPr>
          <w:rFonts w:ascii="Times New Roman" w:hAnsi="Times New Roman" w:cs="Times New Roman"/>
          <w:sz w:val="28"/>
          <w:szCs w:val="28"/>
        </w:rPr>
        <w:t>года</w:t>
      </w:r>
      <w:r w:rsidR="00B7337D">
        <w:rPr>
          <w:rFonts w:ascii="Times New Roman" w:hAnsi="Times New Roman" w:cs="Times New Roman"/>
          <w:sz w:val="28"/>
          <w:szCs w:val="28"/>
        </w:rPr>
        <w:t xml:space="preserve"> (</w:t>
      </w:r>
      <w:r w:rsidR="00B7337D" w:rsidRPr="00B7337D">
        <w:rPr>
          <w:rFonts w:ascii="Times New Roman" w:hAnsi="Times New Roman" w:cs="Times New Roman"/>
          <w:b/>
          <w:sz w:val="28"/>
          <w:szCs w:val="28"/>
        </w:rPr>
        <w:t>23 715,2</w:t>
      </w:r>
      <w:r w:rsidR="00B7337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B16BC8">
        <w:rPr>
          <w:rFonts w:ascii="Times New Roman" w:hAnsi="Times New Roman" w:cs="Times New Roman"/>
          <w:sz w:val="28"/>
          <w:szCs w:val="28"/>
        </w:rPr>
        <w:t>.</w:t>
      </w:r>
    </w:p>
    <w:p w:rsidR="005A1138" w:rsidRDefault="002C5E11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финансирования муниципальных</w:t>
      </w:r>
      <w:r w:rsidR="00F24D51" w:rsidRPr="00B16BC8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 xml:space="preserve">за первый квартал 2019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271BF8">
        <w:rPr>
          <w:sz w:val="28"/>
          <w:szCs w:val="28"/>
        </w:rPr>
        <w:t>4</w:t>
      </w:r>
      <w:r w:rsidR="00F24D51" w:rsidRPr="00B16BC8">
        <w:rPr>
          <w:sz w:val="28"/>
          <w:szCs w:val="28"/>
        </w:rPr>
        <w:t>.</w:t>
      </w:r>
    </w:p>
    <w:p w:rsidR="002C5E11" w:rsidRDefault="002C5E11" w:rsidP="005C2897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383BDF" w:rsidRDefault="005C2897" w:rsidP="005C2897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lastRenderedPageBreak/>
        <w:t>Таблица №</w:t>
      </w:r>
      <w:r w:rsidR="00271BF8">
        <w:rPr>
          <w:sz w:val="24"/>
          <w:szCs w:val="24"/>
        </w:rPr>
        <w:t>4</w:t>
      </w:r>
    </w:p>
    <w:tbl>
      <w:tblPr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7089"/>
        <w:gridCol w:w="1134"/>
        <w:gridCol w:w="1134"/>
        <w:gridCol w:w="708"/>
      </w:tblGrid>
      <w:tr w:rsidR="00383BDF" w:rsidRPr="00383BDF" w:rsidTr="00383BDF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83BDF">
              <w:rPr>
                <w:sz w:val="24"/>
                <w:szCs w:val="24"/>
              </w:rPr>
              <w:t>Решение о бюджете от 25.12.2018 №128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83BDF">
              <w:rPr>
                <w:sz w:val="24"/>
                <w:szCs w:val="24"/>
              </w:rPr>
              <w:t>Факт исполнения первый квартал 2019 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5148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83BDF">
              <w:rPr>
                <w:sz w:val="24"/>
                <w:szCs w:val="24"/>
              </w:rPr>
              <w:t xml:space="preserve">% </w:t>
            </w:r>
            <w:r w:rsidR="00351485">
              <w:rPr>
                <w:sz w:val="24"/>
                <w:szCs w:val="24"/>
              </w:rPr>
              <w:t>ис</w:t>
            </w:r>
            <w:r w:rsidRPr="00383BDF">
              <w:rPr>
                <w:sz w:val="24"/>
                <w:szCs w:val="24"/>
              </w:rPr>
              <w:t>полнения</w:t>
            </w:r>
          </w:p>
        </w:tc>
      </w:tr>
      <w:tr w:rsidR="00383BDF" w:rsidRPr="00383BDF" w:rsidTr="00383BDF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383BDF" w:rsidRPr="00383BDF" w:rsidTr="00383BDF">
        <w:trPr>
          <w:trHeight w:val="7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11066,7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3090,0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27,9</w:t>
            </w:r>
          </w:p>
        </w:tc>
      </w:tr>
      <w:tr w:rsidR="00383BDF" w:rsidRPr="00383BDF" w:rsidTr="00383BDF">
        <w:trPr>
          <w:trHeight w:val="6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208,7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383BDF" w:rsidRPr="00383BDF" w:rsidTr="00383BDF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199,0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13,0</w:t>
            </w:r>
          </w:p>
        </w:tc>
      </w:tr>
      <w:tr w:rsidR="00383BDF" w:rsidRPr="00383BDF" w:rsidTr="00383BDF">
        <w:trPr>
          <w:trHeight w:val="6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383BDF" w:rsidRPr="00383BDF" w:rsidTr="00383BD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МП «Вязьма-город воинской славы»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299,4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383BDF" w:rsidRPr="00383BDF" w:rsidTr="00383BDF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957FC3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</w:t>
            </w:r>
            <w:r w:rsidR="00383BDF" w:rsidRPr="00383BDF">
              <w:rPr>
                <w:color w:val="000000"/>
                <w:sz w:val="24"/>
                <w:szCs w:val="24"/>
              </w:rPr>
              <w:t>Содержание автомобильных дорог и инженерных сооружений на них в границах Вяземского городского поселения Вязем</w:t>
            </w:r>
            <w:r>
              <w:rPr>
                <w:color w:val="000000"/>
                <w:sz w:val="24"/>
                <w:szCs w:val="24"/>
              </w:rPr>
              <w:t>ского района Смоленской области»</w:t>
            </w:r>
            <w:r w:rsidR="00383BDF" w:rsidRPr="00383BD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47686,0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7147,1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83BDF" w:rsidRPr="00383BDF" w:rsidTr="00383BDF">
        <w:trPr>
          <w:trHeight w:val="6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16050,8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346,9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383BDF" w:rsidRPr="00383BDF" w:rsidTr="00383BDF">
        <w:trPr>
          <w:trHeight w:val="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8220,7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2,4</w:t>
            </w:r>
          </w:p>
        </w:tc>
      </w:tr>
      <w:tr w:rsidR="00383BDF" w:rsidRPr="00383BDF" w:rsidTr="00383BDF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957FC3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</w:t>
            </w:r>
            <w:r w:rsidR="00383BDF" w:rsidRPr="00383BDF">
              <w:rPr>
                <w:color w:val="000000"/>
                <w:sz w:val="24"/>
                <w:szCs w:val="24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42134,7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5128,2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383BDF" w:rsidRPr="00383BDF" w:rsidTr="00383BDF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МП «Построение и развитие аппаратно-программного комплекса «Безопасный город на территории Вяземского городского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3466,0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383BDF" w:rsidRPr="00383BDF" w:rsidTr="00383BDF">
        <w:trPr>
          <w:trHeight w:val="2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83BDF" w:rsidRPr="00383BDF" w:rsidTr="00383BDF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957FC3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 «</w:t>
            </w:r>
            <w:r w:rsidR="00383BDF" w:rsidRPr="00383BDF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Вяземского городского поселения Вязем</w:t>
            </w:r>
            <w:r>
              <w:rPr>
                <w:color w:val="000000"/>
                <w:sz w:val="24"/>
                <w:szCs w:val="24"/>
              </w:rPr>
              <w:t>ского района Смоленской области»</w:t>
            </w:r>
            <w:r w:rsidR="00383BDF" w:rsidRPr="00383BD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83BDF" w:rsidRPr="00383BDF" w:rsidTr="00383BD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3BD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383BDF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3BDF">
              <w:rPr>
                <w:b/>
                <w:bCs/>
                <w:color w:val="000000"/>
                <w:sz w:val="24"/>
                <w:szCs w:val="24"/>
              </w:rPr>
              <w:t>137833,0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3BDF">
              <w:rPr>
                <w:b/>
                <w:bCs/>
                <w:color w:val="000000"/>
                <w:sz w:val="24"/>
                <w:szCs w:val="24"/>
              </w:rPr>
              <w:t>16838,2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BDF" w:rsidRPr="00383BDF" w:rsidRDefault="00383BDF" w:rsidP="00383BD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3BDF">
              <w:rPr>
                <w:b/>
                <w:bCs/>
                <w:color w:val="000000"/>
                <w:sz w:val="24"/>
                <w:szCs w:val="24"/>
              </w:rPr>
              <w:t>12,2</w:t>
            </w:r>
          </w:p>
        </w:tc>
      </w:tr>
    </w:tbl>
    <w:p w:rsidR="00383BDF" w:rsidRDefault="00383BDF" w:rsidP="00383BD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B7337D" w:rsidRPr="00B7337D" w:rsidRDefault="00792486" w:rsidP="00B7337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7337D">
        <w:rPr>
          <w:sz w:val="28"/>
          <w:szCs w:val="28"/>
        </w:rPr>
        <w:t xml:space="preserve">В ходе проведения экспертно-аналитического мероприятия установлено </w:t>
      </w:r>
      <w:r w:rsidR="00725337" w:rsidRPr="00B7337D">
        <w:rPr>
          <w:sz w:val="28"/>
          <w:szCs w:val="28"/>
        </w:rPr>
        <w:t xml:space="preserve">несоответствие утвержденных бюджетных назначений </w:t>
      </w:r>
      <w:r w:rsidRPr="00B7337D">
        <w:rPr>
          <w:sz w:val="28"/>
          <w:szCs w:val="28"/>
        </w:rPr>
        <w:t xml:space="preserve">по </w:t>
      </w:r>
      <w:r w:rsidR="00CA0A52">
        <w:rPr>
          <w:sz w:val="28"/>
          <w:szCs w:val="28"/>
        </w:rPr>
        <w:t xml:space="preserve">трем </w:t>
      </w:r>
      <w:r w:rsidRPr="00B7337D">
        <w:rPr>
          <w:sz w:val="28"/>
          <w:szCs w:val="28"/>
        </w:rPr>
        <w:t>муниципальным программам</w:t>
      </w:r>
      <w:r w:rsidR="00B7337D" w:rsidRPr="00B7337D">
        <w:rPr>
          <w:sz w:val="28"/>
          <w:szCs w:val="28"/>
        </w:rPr>
        <w:t>, а именно:</w:t>
      </w:r>
    </w:p>
    <w:p w:rsidR="00B7337D" w:rsidRPr="00B7337D" w:rsidRDefault="00B7337D" w:rsidP="00B7337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7337D">
        <w:rPr>
          <w:sz w:val="28"/>
          <w:szCs w:val="28"/>
        </w:rPr>
        <w:t xml:space="preserve">- </w:t>
      </w:r>
      <w:r w:rsidRPr="00B7337D">
        <w:rPr>
          <w:color w:val="000000"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 w:rsidR="00427E3D">
        <w:rPr>
          <w:color w:val="000000"/>
          <w:sz w:val="28"/>
          <w:szCs w:val="28"/>
        </w:rPr>
        <w:t xml:space="preserve">, плановые назначения увеличены на </w:t>
      </w:r>
      <w:r w:rsidR="00427E3D" w:rsidRPr="00427E3D">
        <w:rPr>
          <w:b/>
          <w:color w:val="000000"/>
          <w:sz w:val="28"/>
          <w:szCs w:val="28"/>
        </w:rPr>
        <w:t>152 151,2</w:t>
      </w:r>
      <w:r w:rsidR="00427E3D">
        <w:rPr>
          <w:color w:val="000000"/>
          <w:sz w:val="28"/>
          <w:szCs w:val="28"/>
        </w:rPr>
        <w:t xml:space="preserve"> тыс. рублей;</w:t>
      </w:r>
    </w:p>
    <w:p w:rsidR="00A23152" w:rsidRPr="00CA0A52" w:rsidRDefault="00B7337D" w:rsidP="00CA0A52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B7337D">
        <w:rPr>
          <w:sz w:val="28"/>
          <w:szCs w:val="28"/>
        </w:rPr>
        <w:lastRenderedPageBreak/>
        <w:t xml:space="preserve">- </w:t>
      </w:r>
      <w:r w:rsidRPr="00B7337D">
        <w:rPr>
          <w:color w:val="000000"/>
          <w:sz w:val="28"/>
          <w:szCs w:val="28"/>
        </w:rPr>
        <w:t xml:space="preserve">«Формирование современной городской среды на территории </w:t>
      </w:r>
      <w:r w:rsidRPr="00CA0A52">
        <w:rPr>
          <w:color w:val="000000"/>
          <w:sz w:val="28"/>
          <w:szCs w:val="28"/>
        </w:rPr>
        <w:t>Вяземского городского поселения Вяземского района Смоленской области»</w:t>
      </w:r>
      <w:r w:rsidR="00427E3D" w:rsidRPr="00CA0A52">
        <w:rPr>
          <w:color w:val="000000"/>
          <w:sz w:val="28"/>
          <w:szCs w:val="28"/>
        </w:rPr>
        <w:t xml:space="preserve">, плановые назначения увеличены на </w:t>
      </w:r>
      <w:r w:rsidR="00060A67" w:rsidRPr="00CA0A52">
        <w:rPr>
          <w:b/>
          <w:color w:val="000000"/>
          <w:sz w:val="28"/>
          <w:szCs w:val="28"/>
        </w:rPr>
        <w:t>33 688,5</w:t>
      </w:r>
      <w:r w:rsidR="00CA0A52" w:rsidRPr="00CA0A52">
        <w:rPr>
          <w:color w:val="000000"/>
          <w:sz w:val="28"/>
          <w:szCs w:val="28"/>
        </w:rPr>
        <w:t xml:space="preserve"> тыс. рублей;</w:t>
      </w:r>
    </w:p>
    <w:p w:rsidR="00CA0A52" w:rsidRDefault="00CA0A52" w:rsidP="00CA0A52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CA0A52">
        <w:rPr>
          <w:color w:val="000000"/>
          <w:sz w:val="28"/>
          <w:szCs w:val="28"/>
        </w:rPr>
        <w:t>- «Благоустройство территории Вяземского городского поселения Вязем</w:t>
      </w:r>
      <w:r>
        <w:rPr>
          <w:color w:val="000000"/>
          <w:sz w:val="28"/>
          <w:szCs w:val="28"/>
        </w:rPr>
        <w:t>ского района Смоленской области</w:t>
      </w:r>
      <w:r w:rsidRPr="00CA0A52">
        <w:rPr>
          <w:color w:val="000000"/>
          <w:sz w:val="28"/>
          <w:szCs w:val="28"/>
        </w:rPr>
        <w:t>», плановые назначения у</w:t>
      </w:r>
      <w:r>
        <w:rPr>
          <w:color w:val="000000"/>
          <w:sz w:val="28"/>
          <w:szCs w:val="28"/>
        </w:rPr>
        <w:t>меньшены</w:t>
      </w:r>
      <w:r w:rsidRPr="00CA0A52">
        <w:rPr>
          <w:color w:val="000000"/>
          <w:sz w:val="28"/>
          <w:szCs w:val="28"/>
        </w:rPr>
        <w:t xml:space="preserve"> на </w:t>
      </w:r>
      <w:r>
        <w:rPr>
          <w:b/>
          <w:color w:val="000000"/>
          <w:sz w:val="28"/>
          <w:szCs w:val="28"/>
        </w:rPr>
        <w:t>0,6</w:t>
      </w:r>
      <w:r w:rsidRPr="00CA0A52">
        <w:rPr>
          <w:color w:val="000000"/>
          <w:sz w:val="28"/>
          <w:szCs w:val="28"/>
        </w:rPr>
        <w:t xml:space="preserve"> тыс. рублей</w:t>
      </w:r>
      <w:r w:rsidR="00CE0231">
        <w:rPr>
          <w:color w:val="000000"/>
          <w:sz w:val="28"/>
          <w:szCs w:val="28"/>
        </w:rPr>
        <w:t>.</w:t>
      </w:r>
    </w:p>
    <w:p w:rsidR="000D392D" w:rsidRPr="00CA0A52" w:rsidRDefault="000D392D" w:rsidP="00CA0A52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Изменения в плановые показатели по муниципальным программам вносили</w:t>
      </w:r>
      <w:r w:rsidR="002C5E11">
        <w:rPr>
          <w:color w:val="000000"/>
          <w:sz w:val="28"/>
          <w:szCs w:val="28"/>
        </w:rPr>
        <w:t>сь</w:t>
      </w:r>
      <w:r>
        <w:rPr>
          <w:color w:val="000000"/>
          <w:sz w:val="28"/>
          <w:szCs w:val="28"/>
        </w:rPr>
        <w:t xml:space="preserve"> в соответствии с изменениями, внесенными в сводную бюджетную роспись.</w:t>
      </w:r>
    </w:p>
    <w:p w:rsidR="00792486" w:rsidRDefault="000D392D" w:rsidP="00957FC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администраторам муниципальных программ, необходимо внести изменения в паспорта муниципальных программ, в соответствии с Порядком принятия решения о разработке муниципальных программ, их формировании и реализации, утвержденным Постановлением Администрации муниципального образования «Вяземский район» Смоленской области от 11.11.2016 №1810.</w:t>
      </w:r>
    </w:p>
    <w:p w:rsidR="00957FC3" w:rsidRDefault="009D778F" w:rsidP="00957FC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957FC3">
        <w:rPr>
          <w:sz w:val="28"/>
          <w:szCs w:val="28"/>
        </w:rPr>
        <w:t xml:space="preserve">При </w:t>
      </w:r>
      <w:r w:rsidR="000D392D">
        <w:rPr>
          <w:sz w:val="28"/>
          <w:szCs w:val="28"/>
        </w:rPr>
        <w:t>анализе исполнения муниципальных программ, объемов их финансирования в первом квартале 2019 года</w:t>
      </w:r>
      <w:r w:rsidRPr="00957FC3">
        <w:rPr>
          <w:sz w:val="28"/>
          <w:szCs w:val="28"/>
        </w:rPr>
        <w:t xml:space="preserve"> установлен</w:t>
      </w:r>
      <w:r w:rsidR="00957FC3" w:rsidRPr="00957FC3">
        <w:rPr>
          <w:sz w:val="28"/>
          <w:szCs w:val="28"/>
        </w:rPr>
        <w:t>о:</w:t>
      </w:r>
    </w:p>
    <w:p w:rsidR="00957FC3" w:rsidRPr="00957FC3" w:rsidRDefault="00957FC3" w:rsidP="00957FC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957FC3">
        <w:rPr>
          <w:sz w:val="28"/>
          <w:szCs w:val="28"/>
        </w:rPr>
        <w:t xml:space="preserve">1) </w:t>
      </w:r>
      <w:r w:rsidR="00B22E29">
        <w:rPr>
          <w:sz w:val="28"/>
          <w:szCs w:val="28"/>
        </w:rPr>
        <w:t xml:space="preserve">расходы </w:t>
      </w:r>
      <w:r w:rsidRPr="00957FC3">
        <w:rPr>
          <w:sz w:val="28"/>
          <w:szCs w:val="28"/>
        </w:rPr>
        <w:t xml:space="preserve">по двум муниципальным программам </w:t>
      </w:r>
      <w:r w:rsidR="00DB04A3">
        <w:rPr>
          <w:sz w:val="28"/>
          <w:szCs w:val="28"/>
        </w:rPr>
        <w:t xml:space="preserve">в первом квартале 2019 года </w:t>
      </w:r>
      <w:r w:rsidRPr="00957FC3">
        <w:rPr>
          <w:sz w:val="28"/>
          <w:szCs w:val="28"/>
        </w:rPr>
        <w:t>не про</w:t>
      </w:r>
      <w:r w:rsidR="00B22E29">
        <w:rPr>
          <w:sz w:val="28"/>
          <w:szCs w:val="28"/>
        </w:rPr>
        <w:t>изводили</w:t>
      </w:r>
      <w:r w:rsidRPr="00957FC3">
        <w:rPr>
          <w:sz w:val="28"/>
          <w:szCs w:val="28"/>
        </w:rPr>
        <w:t>сь, а именно:</w:t>
      </w:r>
    </w:p>
    <w:p w:rsidR="00957FC3" w:rsidRPr="00957FC3" w:rsidRDefault="00957FC3" w:rsidP="00957FC3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957FC3"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«Доступная среда на территории Вяземского городского поселения Вяземского района Смоленской области»</w:t>
      </w:r>
      <w:r w:rsidRPr="00957FC3">
        <w:rPr>
          <w:color w:val="000000"/>
          <w:sz w:val="28"/>
          <w:szCs w:val="28"/>
        </w:rPr>
        <w:t>;</w:t>
      </w:r>
    </w:p>
    <w:p w:rsidR="00957FC3" w:rsidRDefault="00957FC3" w:rsidP="00DA5742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957F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«</w:t>
      </w:r>
      <w:r w:rsidRPr="00383BDF">
        <w:rPr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>»;</w:t>
      </w:r>
    </w:p>
    <w:p w:rsidR="009D778F" w:rsidRPr="00DB04A3" w:rsidRDefault="00957FC3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color w:val="000000"/>
          <w:sz w:val="28"/>
          <w:szCs w:val="28"/>
        </w:rPr>
        <w:t>2)</w:t>
      </w:r>
      <w:r w:rsidRPr="00DB04A3">
        <w:rPr>
          <w:sz w:val="28"/>
          <w:szCs w:val="28"/>
        </w:rPr>
        <w:t xml:space="preserve"> </w:t>
      </w:r>
      <w:r w:rsidR="009D778F" w:rsidRPr="00DB04A3">
        <w:rPr>
          <w:sz w:val="28"/>
          <w:szCs w:val="28"/>
        </w:rPr>
        <w:t xml:space="preserve">низкий процент исполнения по </w:t>
      </w:r>
      <w:r w:rsidRPr="00DB04A3">
        <w:rPr>
          <w:sz w:val="28"/>
          <w:szCs w:val="28"/>
        </w:rPr>
        <w:t xml:space="preserve">шести </w:t>
      </w:r>
      <w:r w:rsidR="0068553C" w:rsidRPr="00DB04A3">
        <w:rPr>
          <w:sz w:val="28"/>
          <w:szCs w:val="28"/>
        </w:rPr>
        <w:t>муниципальным программам</w:t>
      </w:r>
      <w:r w:rsidRPr="00DB04A3">
        <w:rPr>
          <w:sz w:val="28"/>
          <w:szCs w:val="28"/>
        </w:rPr>
        <w:t xml:space="preserve"> (</w:t>
      </w:r>
      <w:r w:rsidR="002C5E11">
        <w:rPr>
          <w:sz w:val="28"/>
          <w:szCs w:val="28"/>
        </w:rPr>
        <w:t>составило</w:t>
      </w:r>
      <w:r w:rsidRPr="00DB04A3">
        <w:rPr>
          <w:sz w:val="28"/>
          <w:szCs w:val="28"/>
        </w:rPr>
        <w:t xml:space="preserve"> меньше 10%)</w:t>
      </w:r>
      <w:r w:rsidR="0068553C" w:rsidRPr="00DB04A3">
        <w:rPr>
          <w:sz w:val="28"/>
          <w:szCs w:val="28"/>
        </w:rPr>
        <w:t xml:space="preserve">, </w:t>
      </w:r>
      <w:r w:rsidR="009D778F" w:rsidRPr="00DB04A3">
        <w:rPr>
          <w:sz w:val="28"/>
          <w:szCs w:val="28"/>
        </w:rPr>
        <w:t>а именно:</w:t>
      </w:r>
    </w:p>
    <w:p w:rsidR="009D778F" w:rsidRPr="00DB04A3" w:rsidRDefault="009D778F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sz w:val="28"/>
          <w:szCs w:val="28"/>
        </w:rPr>
        <w:t>- «Энергосбережение и повышение энергетической эффективности на территории Вяземского городского поселения Вяземского района Смоленской области»</w:t>
      </w:r>
      <w:r w:rsidR="00957FC3" w:rsidRPr="00DB04A3">
        <w:rPr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="00957FC3" w:rsidRPr="00DB04A3">
        <w:rPr>
          <w:b/>
          <w:sz w:val="28"/>
          <w:szCs w:val="28"/>
        </w:rPr>
        <w:t>2,2</w:t>
      </w:r>
      <w:r w:rsidRPr="00DB04A3">
        <w:rPr>
          <w:sz w:val="28"/>
          <w:szCs w:val="28"/>
        </w:rPr>
        <w:t>%;</w:t>
      </w:r>
    </w:p>
    <w:p w:rsidR="00957FC3" w:rsidRPr="00DB04A3" w:rsidRDefault="00957FC3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sz w:val="28"/>
          <w:szCs w:val="28"/>
        </w:rPr>
        <w:t xml:space="preserve">-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– </w:t>
      </w:r>
      <w:r w:rsidRPr="00DB04A3">
        <w:rPr>
          <w:b/>
          <w:sz w:val="28"/>
          <w:szCs w:val="28"/>
        </w:rPr>
        <w:t>2,2</w:t>
      </w:r>
      <w:r w:rsidRPr="00DB04A3">
        <w:rPr>
          <w:sz w:val="28"/>
          <w:szCs w:val="28"/>
        </w:rPr>
        <w:t>%;</w:t>
      </w:r>
    </w:p>
    <w:p w:rsidR="00DB04A3" w:rsidRDefault="00957FC3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 w:rsidRPr="00DB04A3">
        <w:rPr>
          <w:color w:val="000000"/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Pr="00DB04A3">
        <w:rPr>
          <w:b/>
          <w:sz w:val="28"/>
          <w:szCs w:val="28"/>
        </w:rPr>
        <w:t>2,4</w:t>
      </w:r>
      <w:r w:rsidRPr="00DB04A3">
        <w:rPr>
          <w:sz w:val="28"/>
          <w:szCs w:val="28"/>
        </w:rPr>
        <w:t>%;</w:t>
      </w:r>
    </w:p>
    <w:p w:rsidR="00DB04A3" w:rsidRDefault="00DB04A3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7FC3" w:rsidRPr="00383BDF">
        <w:rPr>
          <w:color w:val="000000"/>
          <w:sz w:val="28"/>
          <w:szCs w:val="28"/>
        </w:rPr>
        <w:t>«Построение и развитие аппаратно-программного комплекса «Безопасный город</w:t>
      </w:r>
      <w:r>
        <w:rPr>
          <w:color w:val="000000"/>
          <w:sz w:val="28"/>
          <w:szCs w:val="28"/>
        </w:rPr>
        <w:t>»</w:t>
      </w:r>
      <w:r w:rsidR="00957FC3" w:rsidRPr="00383BDF">
        <w:rPr>
          <w:color w:val="000000"/>
          <w:sz w:val="28"/>
          <w:szCs w:val="28"/>
        </w:rPr>
        <w:t xml:space="preserve"> на территории Вяземского городского поселения»</w:t>
      </w:r>
      <w:r w:rsidR="00957FC3" w:rsidRPr="00DB04A3">
        <w:rPr>
          <w:color w:val="000000"/>
          <w:sz w:val="28"/>
          <w:szCs w:val="28"/>
        </w:rPr>
        <w:t xml:space="preserve"> </w:t>
      </w:r>
      <w:r w:rsidR="00957FC3" w:rsidRPr="00DB04A3">
        <w:rPr>
          <w:sz w:val="28"/>
          <w:szCs w:val="28"/>
        </w:rPr>
        <w:t xml:space="preserve">– </w:t>
      </w:r>
      <w:r w:rsidR="00957FC3" w:rsidRPr="00DB04A3">
        <w:rPr>
          <w:b/>
          <w:sz w:val="28"/>
          <w:szCs w:val="28"/>
        </w:rPr>
        <w:t>2,9</w:t>
      </w:r>
      <w:r w:rsidR="00957FC3" w:rsidRPr="00DB04A3">
        <w:rPr>
          <w:sz w:val="28"/>
          <w:szCs w:val="28"/>
        </w:rPr>
        <w:t>%;</w:t>
      </w:r>
    </w:p>
    <w:p w:rsidR="00DB04A3" w:rsidRDefault="00DB04A3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«Вязьма-город воинской славы»</w:t>
      </w:r>
      <w:r w:rsidRPr="00DB04A3">
        <w:rPr>
          <w:color w:val="000000"/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Pr="00DB04A3">
        <w:rPr>
          <w:b/>
          <w:sz w:val="28"/>
          <w:szCs w:val="28"/>
        </w:rPr>
        <w:t>7,1</w:t>
      </w:r>
      <w:r w:rsidRPr="00DB04A3">
        <w:rPr>
          <w:sz w:val="28"/>
          <w:szCs w:val="28"/>
        </w:rPr>
        <w:t>%;</w:t>
      </w:r>
    </w:p>
    <w:p w:rsidR="00DB04A3" w:rsidRDefault="00DB04A3" w:rsidP="00DB04A3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</w:t>
      </w:r>
      <w:r w:rsidRPr="00DB04A3">
        <w:rPr>
          <w:color w:val="000000"/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Pr="00DB04A3">
        <w:rPr>
          <w:b/>
          <w:sz w:val="28"/>
          <w:szCs w:val="28"/>
        </w:rPr>
        <w:t>8,8</w:t>
      </w:r>
      <w:r>
        <w:rPr>
          <w:sz w:val="28"/>
          <w:szCs w:val="28"/>
        </w:rPr>
        <w:t>%.</w:t>
      </w:r>
    </w:p>
    <w:p w:rsidR="00484954" w:rsidRDefault="00B22E29" w:rsidP="00484954">
      <w:pPr>
        <w:ind w:firstLine="708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484954" w:rsidRPr="00484954" w:rsidRDefault="00484954" w:rsidP="004849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484954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необходимо </w:t>
      </w:r>
      <w:r w:rsidRPr="00484954">
        <w:rPr>
          <w:sz w:val="28"/>
          <w:szCs w:val="28"/>
        </w:rPr>
        <w:t xml:space="preserve">усилить работу ответственных исполнителей Администрации по муниципальным </w:t>
      </w:r>
      <w:r w:rsidRPr="00484954">
        <w:rPr>
          <w:sz w:val="28"/>
          <w:szCs w:val="28"/>
        </w:rPr>
        <w:lastRenderedPageBreak/>
        <w:t>программам с низким процентом исполнения.</w:t>
      </w:r>
    </w:p>
    <w:p w:rsidR="009F485D" w:rsidRDefault="009F485D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пояснительной записки к отчету об исполнении бюджета Вяземского городского поселения за первый квартал 2019 года н</w:t>
      </w:r>
      <w:r w:rsidRPr="009F485D">
        <w:rPr>
          <w:sz w:val="28"/>
          <w:szCs w:val="28"/>
        </w:rPr>
        <w:t xml:space="preserve">епрограммные расходы исполнены в сумме </w:t>
      </w:r>
      <w:r>
        <w:rPr>
          <w:b/>
          <w:sz w:val="28"/>
          <w:szCs w:val="28"/>
        </w:rPr>
        <w:t>6 877,0</w:t>
      </w:r>
      <w:r w:rsidRPr="009F485D">
        <w:rPr>
          <w:sz w:val="28"/>
          <w:szCs w:val="28"/>
        </w:rPr>
        <w:t xml:space="preserve"> тыс. рублей, что составляет </w:t>
      </w:r>
      <w:r>
        <w:rPr>
          <w:b/>
          <w:sz w:val="28"/>
          <w:szCs w:val="28"/>
        </w:rPr>
        <w:t>37,2</w:t>
      </w:r>
      <w:r w:rsidRPr="009F485D">
        <w:rPr>
          <w:sz w:val="28"/>
          <w:szCs w:val="28"/>
        </w:rPr>
        <w:t>% годовых плановых назначений</w:t>
      </w:r>
      <w:r>
        <w:rPr>
          <w:sz w:val="28"/>
          <w:szCs w:val="28"/>
        </w:rPr>
        <w:t>, а именно:</w:t>
      </w:r>
    </w:p>
    <w:p w:rsidR="009F485D" w:rsidRDefault="009F485D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законодательного органа Вяземского городского поселения в сумме </w:t>
      </w:r>
      <w:r w:rsidRPr="009F485D">
        <w:rPr>
          <w:b/>
          <w:sz w:val="28"/>
          <w:szCs w:val="28"/>
        </w:rPr>
        <w:t>695,4</w:t>
      </w:r>
      <w:r>
        <w:rPr>
          <w:sz w:val="28"/>
          <w:szCs w:val="28"/>
        </w:rPr>
        <w:t xml:space="preserve"> тыс. рублей;</w:t>
      </w:r>
    </w:p>
    <w:p w:rsidR="009F485D" w:rsidRDefault="009F485D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резервный фонд Администрации муниципального образования «Вяземский район» Смоленской области в сумме </w:t>
      </w:r>
      <w:r w:rsidRPr="009F485D">
        <w:rPr>
          <w:b/>
          <w:sz w:val="28"/>
          <w:szCs w:val="28"/>
        </w:rPr>
        <w:t>678,1</w:t>
      </w:r>
      <w:r>
        <w:rPr>
          <w:sz w:val="28"/>
          <w:szCs w:val="28"/>
        </w:rPr>
        <w:t xml:space="preserve"> тыс. рублей;</w:t>
      </w:r>
    </w:p>
    <w:p w:rsidR="009F485D" w:rsidRDefault="009F485D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судов в сумме </w:t>
      </w:r>
      <w:r w:rsidRPr="009F485D">
        <w:rPr>
          <w:b/>
          <w:sz w:val="28"/>
          <w:szCs w:val="28"/>
        </w:rPr>
        <w:t xml:space="preserve">5 119,2 </w:t>
      </w:r>
      <w:r>
        <w:rPr>
          <w:sz w:val="28"/>
          <w:szCs w:val="28"/>
        </w:rPr>
        <w:t>тыс. рублей;</w:t>
      </w:r>
    </w:p>
    <w:p w:rsidR="009F485D" w:rsidRDefault="009F485D" w:rsidP="009F485D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обслуживание муниципального долга в сумме </w:t>
      </w:r>
      <w:r w:rsidRPr="009F485D">
        <w:rPr>
          <w:b/>
          <w:sz w:val="28"/>
          <w:szCs w:val="28"/>
        </w:rPr>
        <w:t>284,8</w:t>
      </w:r>
      <w:r>
        <w:rPr>
          <w:sz w:val="28"/>
          <w:szCs w:val="28"/>
        </w:rPr>
        <w:t xml:space="preserve"> тыс. рублей;</w:t>
      </w:r>
    </w:p>
    <w:p w:rsidR="00484954" w:rsidRDefault="009F485D" w:rsidP="0048495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муниципальные пенсии и выплаты почётным гражданам г. Вязьмы в сумме </w:t>
      </w:r>
      <w:r w:rsidRPr="009F485D">
        <w:rPr>
          <w:b/>
          <w:sz w:val="28"/>
          <w:szCs w:val="28"/>
        </w:rPr>
        <w:t>99,5</w:t>
      </w:r>
      <w:r>
        <w:rPr>
          <w:sz w:val="28"/>
          <w:szCs w:val="28"/>
        </w:rPr>
        <w:t xml:space="preserve"> тыс. рублей.</w:t>
      </w:r>
    </w:p>
    <w:p w:rsidR="000D392D" w:rsidRDefault="000D392D" w:rsidP="0048495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591D8F">
        <w:rPr>
          <w:sz w:val="28"/>
          <w:szCs w:val="28"/>
        </w:rPr>
        <w:t>Положение 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 утверждено Постановлением Администрации муниципального образования «Вяземский район» Смоленской области от 16.02.2</w:t>
      </w:r>
      <w:r>
        <w:rPr>
          <w:sz w:val="28"/>
          <w:szCs w:val="28"/>
        </w:rPr>
        <w:t>015 №184, с изменениями от 30.06.2017 №1405 (далее – Положение от 16.02.2015 №184)</w:t>
      </w:r>
      <w:r w:rsidRPr="00591D8F">
        <w:rPr>
          <w:sz w:val="28"/>
          <w:szCs w:val="28"/>
        </w:rPr>
        <w:t>.</w:t>
      </w:r>
    </w:p>
    <w:p w:rsidR="000D392D" w:rsidRDefault="000D392D" w:rsidP="000D392D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п.15 Положения от 16.02.2015 №184 отчет об использовании бюджетных ассигнований резервного фонда по форме согласно приложению 2 прилагается финансовым управлением к </w:t>
      </w:r>
      <w:r w:rsidR="00E52665">
        <w:rPr>
          <w:sz w:val="28"/>
          <w:szCs w:val="28"/>
        </w:rPr>
        <w:t xml:space="preserve">ежеквартальному </w:t>
      </w:r>
      <w:r>
        <w:rPr>
          <w:sz w:val="28"/>
          <w:szCs w:val="28"/>
        </w:rPr>
        <w:t>отчету об исполнении бюджета поселения.</w:t>
      </w:r>
    </w:p>
    <w:p w:rsidR="00957FC3" w:rsidRDefault="000D392D" w:rsidP="00E52665">
      <w:pPr>
        <w:widowControl/>
        <w:ind w:firstLine="540"/>
        <w:jc w:val="both"/>
        <w:rPr>
          <w:sz w:val="28"/>
          <w:szCs w:val="28"/>
        </w:rPr>
      </w:pPr>
      <w:r w:rsidRPr="00591D8F">
        <w:rPr>
          <w:sz w:val="28"/>
          <w:szCs w:val="28"/>
        </w:rPr>
        <w:t>В пред</w:t>
      </w:r>
      <w:r>
        <w:rPr>
          <w:sz w:val="28"/>
          <w:szCs w:val="28"/>
        </w:rPr>
        <w:t>о</w:t>
      </w:r>
      <w:r w:rsidRPr="00591D8F">
        <w:rPr>
          <w:sz w:val="28"/>
          <w:szCs w:val="28"/>
        </w:rPr>
        <w:t>ставленном отчете об использовании бюджетных ассигнований резервного фонда расшифрованы мероприятия, на которые направлялись средства рез</w:t>
      </w:r>
      <w:r>
        <w:rPr>
          <w:sz w:val="28"/>
          <w:szCs w:val="28"/>
        </w:rPr>
        <w:t>ервного фонда, с указанием сумм</w:t>
      </w:r>
      <w:r w:rsidRPr="00591D8F">
        <w:rPr>
          <w:sz w:val="28"/>
          <w:szCs w:val="28"/>
        </w:rPr>
        <w:t xml:space="preserve"> использованных средств по каждому мероприятию.</w:t>
      </w:r>
    </w:p>
    <w:p w:rsidR="00093262" w:rsidRPr="005F2072" w:rsidRDefault="00E52665" w:rsidP="00064EA0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предоставленного отчёта об использовании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</w:t>
      </w:r>
      <w:r w:rsidR="00064EA0">
        <w:rPr>
          <w:sz w:val="28"/>
          <w:szCs w:val="28"/>
        </w:rPr>
        <w:t xml:space="preserve"> Вяземского района Смоленской области </w:t>
      </w:r>
      <w:r w:rsidR="00395E58" w:rsidRPr="005F2072">
        <w:rPr>
          <w:sz w:val="28"/>
          <w:szCs w:val="28"/>
        </w:rPr>
        <w:t xml:space="preserve">средства резервного фонда </w:t>
      </w:r>
      <w:r w:rsidR="00EF347F" w:rsidRPr="005F2072">
        <w:rPr>
          <w:sz w:val="28"/>
          <w:szCs w:val="28"/>
        </w:rPr>
        <w:t xml:space="preserve">израсходованы </w:t>
      </w:r>
      <w:r w:rsidR="00395E58" w:rsidRPr="005F2072">
        <w:rPr>
          <w:sz w:val="28"/>
          <w:szCs w:val="28"/>
        </w:rPr>
        <w:t xml:space="preserve">в </w:t>
      </w:r>
      <w:r w:rsidR="0042333F" w:rsidRPr="005F2072">
        <w:rPr>
          <w:sz w:val="28"/>
          <w:szCs w:val="28"/>
        </w:rPr>
        <w:t>сумме</w:t>
      </w:r>
      <w:r w:rsidR="00395E58" w:rsidRPr="005F2072">
        <w:rPr>
          <w:sz w:val="28"/>
          <w:szCs w:val="28"/>
        </w:rPr>
        <w:t xml:space="preserve"> </w:t>
      </w:r>
      <w:r w:rsidR="00064EA0" w:rsidRPr="005F2072">
        <w:rPr>
          <w:b/>
          <w:sz w:val="28"/>
          <w:szCs w:val="28"/>
        </w:rPr>
        <w:t>678,1</w:t>
      </w:r>
      <w:r w:rsidR="0068553C" w:rsidRPr="005F2072">
        <w:rPr>
          <w:b/>
          <w:sz w:val="28"/>
          <w:szCs w:val="28"/>
        </w:rPr>
        <w:t xml:space="preserve"> </w:t>
      </w:r>
      <w:r w:rsidR="00395E58" w:rsidRPr="005F2072">
        <w:rPr>
          <w:sz w:val="28"/>
          <w:szCs w:val="28"/>
        </w:rPr>
        <w:t xml:space="preserve">тыс. рублей или </w:t>
      </w:r>
      <w:r w:rsidR="00064EA0" w:rsidRPr="005F2072">
        <w:rPr>
          <w:b/>
          <w:sz w:val="28"/>
          <w:szCs w:val="28"/>
        </w:rPr>
        <w:t>19,4</w:t>
      </w:r>
      <w:r w:rsidR="00093262" w:rsidRPr="005F2072">
        <w:rPr>
          <w:sz w:val="28"/>
          <w:szCs w:val="28"/>
        </w:rPr>
        <w:t>% годовых плановых назначений.</w:t>
      </w:r>
    </w:p>
    <w:p w:rsidR="005F2072" w:rsidRPr="00AE29B6" w:rsidRDefault="00432604" w:rsidP="005F2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072">
        <w:rPr>
          <w:rFonts w:ascii="Times New Roman" w:hAnsi="Times New Roman" w:cs="Times New Roman"/>
          <w:sz w:val="28"/>
          <w:szCs w:val="28"/>
        </w:rPr>
        <w:t>В пред</w:t>
      </w:r>
      <w:r w:rsidR="000E6D1D">
        <w:rPr>
          <w:rFonts w:ascii="Times New Roman" w:hAnsi="Times New Roman" w:cs="Times New Roman"/>
          <w:sz w:val="28"/>
          <w:szCs w:val="28"/>
        </w:rPr>
        <w:t>о</w:t>
      </w:r>
      <w:r w:rsidRPr="005F2072">
        <w:rPr>
          <w:rFonts w:ascii="Times New Roman" w:hAnsi="Times New Roman" w:cs="Times New Roman"/>
          <w:sz w:val="28"/>
          <w:szCs w:val="28"/>
        </w:rPr>
        <w:t>ставленном отчёт</w:t>
      </w:r>
      <w:r w:rsidR="005F2072" w:rsidRPr="005F2072">
        <w:rPr>
          <w:rFonts w:ascii="Times New Roman" w:hAnsi="Times New Roman" w:cs="Times New Roman"/>
          <w:sz w:val="28"/>
          <w:szCs w:val="28"/>
        </w:rPr>
        <w:t>е за первый</w:t>
      </w:r>
      <w:r w:rsidRPr="005F2072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5F2072" w:rsidRPr="005F2072">
        <w:rPr>
          <w:rFonts w:ascii="Times New Roman" w:hAnsi="Times New Roman" w:cs="Times New Roman"/>
          <w:sz w:val="28"/>
          <w:szCs w:val="28"/>
        </w:rPr>
        <w:t>9</w:t>
      </w:r>
      <w:r w:rsidRPr="005F2072">
        <w:rPr>
          <w:rFonts w:ascii="Times New Roman" w:hAnsi="Times New Roman" w:cs="Times New Roman"/>
          <w:sz w:val="28"/>
          <w:szCs w:val="28"/>
        </w:rPr>
        <w:t xml:space="preserve"> года ассигнования резервного </w:t>
      </w:r>
      <w:r w:rsidR="005F2072" w:rsidRPr="005F2072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5F2072">
        <w:rPr>
          <w:rFonts w:ascii="Times New Roman" w:hAnsi="Times New Roman" w:cs="Times New Roman"/>
          <w:sz w:val="28"/>
          <w:szCs w:val="28"/>
        </w:rPr>
        <w:t xml:space="preserve">направлены на социальное обеспечение и выплаты </w:t>
      </w:r>
      <w:r w:rsidRPr="00AE29B6">
        <w:rPr>
          <w:rFonts w:ascii="Times New Roman" w:hAnsi="Times New Roman" w:cs="Times New Roman"/>
          <w:sz w:val="28"/>
          <w:szCs w:val="28"/>
        </w:rPr>
        <w:t>населению.</w:t>
      </w:r>
    </w:p>
    <w:p w:rsidR="005F2072" w:rsidRPr="00AE29B6" w:rsidRDefault="005F2072" w:rsidP="005F2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бюджет поселения на 2019 год принят </w:t>
      </w:r>
      <w:r w:rsidRPr="00AE29B6">
        <w:rPr>
          <w:rFonts w:ascii="Times New Roman" w:hAnsi="Times New Roman" w:cs="Times New Roman"/>
          <w:sz w:val="28"/>
          <w:szCs w:val="28"/>
        </w:rPr>
        <w:t xml:space="preserve">с превышением доходов над расходами в сумме </w:t>
      </w:r>
      <w:r w:rsidRPr="00AE29B6">
        <w:rPr>
          <w:rFonts w:ascii="Times New Roman" w:hAnsi="Times New Roman" w:cs="Times New Roman"/>
          <w:b/>
          <w:sz w:val="28"/>
          <w:szCs w:val="28"/>
        </w:rPr>
        <w:t>14 000,0</w:t>
      </w:r>
      <w:r w:rsidRPr="00AE29B6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AE2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D5D2D" w:rsidRPr="00AE29B6" w:rsidRDefault="005F2072" w:rsidP="00DD5D2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 w:rsidR="000E6D1D">
        <w:rPr>
          <w:sz w:val="28"/>
          <w:szCs w:val="28"/>
        </w:rPr>
        <w:t xml:space="preserve"> городского</w:t>
      </w:r>
      <w:r w:rsidRPr="00AE29B6">
        <w:rPr>
          <w:sz w:val="28"/>
          <w:szCs w:val="28"/>
        </w:rPr>
        <w:t xml:space="preserve"> поселения за первый квартал 2019 года исполнен с профицитом в сумме </w:t>
      </w:r>
      <w:r w:rsidRPr="00AE29B6">
        <w:rPr>
          <w:b/>
          <w:sz w:val="28"/>
          <w:szCs w:val="28"/>
        </w:rPr>
        <w:t>11 740,5</w:t>
      </w:r>
      <w:r w:rsidRPr="00AE29B6">
        <w:rPr>
          <w:sz w:val="28"/>
          <w:szCs w:val="28"/>
        </w:rPr>
        <w:t xml:space="preserve"> </w:t>
      </w:r>
      <w:r w:rsidR="00DD5D2D" w:rsidRPr="00AE29B6">
        <w:rPr>
          <w:sz w:val="28"/>
          <w:szCs w:val="28"/>
        </w:rPr>
        <w:t>тыс. рублей.</w:t>
      </w:r>
    </w:p>
    <w:p w:rsidR="00DD5D2D" w:rsidRPr="00AE29B6" w:rsidRDefault="00DD5D2D" w:rsidP="00DD5D2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При подготовке заключения установлено, что Администрацией муниципального образования «Вяземский район» Смоленской области требования:</w:t>
      </w:r>
    </w:p>
    <w:p w:rsidR="00DD5D2D" w:rsidRPr="00AE29B6" w:rsidRDefault="00DD5D2D" w:rsidP="00DD5D2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 xml:space="preserve">- </w:t>
      </w:r>
      <w:r w:rsidR="005F2072" w:rsidRPr="00AE29B6">
        <w:rPr>
          <w:sz w:val="28"/>
          <w:szCs w:val="28"/>
        </w:rPr>
        <w:t xml:space="preserve">Бюджетного кодекса Российской Федерации и </w:t>
      </w:r>
      <w:r w:rsidRPr="00AE29B6">
        <w:rPr>
          <w:sz w:val="28"/>
          <w:szCs w:val="28"/>
        </w:rPr>
        <w:t xml:space="preserve">Положения о </w:t>
      </w:r>
      <w:r w:rsidRPr="00AE29B6">
        <w:rPr>
          <w:sz w:val="28"/>
          <w:szCs w:val="28"/>
        </w:rPr>
        <w:lastRenderedPageBreak/>
        <w:t xml:space="preserve">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 </w:t>
      </w:r>
      <w:r w:rsidR="005F2072" w:rsidRPr="00AE29B6">
        <w:rPr>
          <w:sz w:val="28"/>
          <w:szCs w:val="28"/>
        </w:rPr>
        <w:t xml:space="preserve">по исполнению бюджета городского поселения за </w:t>
      </w:r>
      <w:r w:rsidRPr="00AE29B6">
        <w:rPr>
          <w:sz w:val="28"/>
          <w:szCs w:val="28"/>
        </w:rPr>
        <w:t>первый</w:t>
      </w:r>
      <w:r w:rsidR="005F2072" w:rsidRPr="00AE29B6">
        <w:rPr>
          <w:sz w:val="28"/>
          <w:szCs w:val="28"/>
        </w:rPr>
        <w:t xml:space="preserve"> квартал 201</w:t>
      </w:r>
      <w:r w:rsidRPr="00AE29B6">
        <w:rPr>
          <w:sz w:val="28"/>
          <w:szCs w:val="28"/>
        </w:rPr>
        <w:t>9</w:t>
      </w:r>
      <w:r w:rsidR="005F2072" w:rsidRPr="00AE29B6">
        <w:rPr>
          <w:sz w:val="28"/>
          <w:szCs w:val="28"/>
        </w:rPr>
        <w:t xml:space="preserve"> года выполнены</w:t>
      </w:r>
      <w:r w:rsidRPr="00AE29B6">
        <w:rPr>
          <w:sz w:val="28"/>
          <w:szCs w:val="28"/>
        </w:rPr>
        <w:t>;</w:t>
      </w:r>
    </w:p>
    <w:p w:rsidR="00DD5D2D" w:rsidRDefault="00DD5D2D" w:rsidP="00DD5D2D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9B6">
        <w:rPr>
          <w:rFonts w:ascii="Times New Roman" w:hAnsi="Times New Roman" w:cs="Times New Roman"/>
          <w:sz w:val="28"/>
          <w:szCs w:val="28"/>
        </w:rPr>
        <w:t>- П</w:t>
      </w:r>
      <w:r w:rsidRPr="00AE29B6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="00AE29B6" w:rsidRPr="00AE29B6">
        <w:rPr>
          <w:rFonts w:ascii="Times New Roman" w:hAnsi="Times New Roman" w:cs="Times New Roman"/>
          <w:sz w:val="28"/>
          <w:szCs w:val="28"/>
        </w:rPr>
        <w:t xml:space="preserve">по исполнению бюджета городского поселения за первый квартал 2019 года </w:t>
      </w:r>
      <w:r w:rsidRPr="00AE29B6">
        <w:rPr>
          <w:rFonts w:ascii="Times New Roman" w:eastAsia="Times New Roman" w:hAnsi="Times New Roman" w:cs="Times New Roman"/>
          <w:sz w:val="28"/>
          <w:szCs w:val="28"/>
        </w:rPr>
        <w:t>не выполнены.</w:t>
      </w:r>
    </w:p>
    <w:p w:rsidR="005738C6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8C6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38C6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738C6" w:rsidRDefault="005738C6" w:rsidP="005738C6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DA5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1C1517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за первый квартал 2019 года соответствуют требованиям</w:t>
      </w:r>
      <w:r w:rsidRPr="005F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ст.264.2 БК РФ и </w:t>
      </w:r>
      <w:r w:rsidRPr="001C1517">
        <w:rPr>
          <w:rFonts w:ascii="Times New Roman" w:hAnsi="Times New Roman" w:cs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DA5" w:rsidRDefault="00345DA5" w:rsidP="00345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первый квартал 2019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13.05.2019 года (вх. от 13.05.2019 №163-А).</w:t>
      </w:r>
    </w:p>
    <w:p w:rsidR="00345DA5" w:rsidRDefault="00345DA5" w:rsidP="00345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 нарушение п.11.2, п.23, п.101, п.119, п.133 Инструкции №191н, с отчетом об исполнении бюджета городского поселения за первый квартал 2019 года не предоставлены следующие формы бюджетной отчетности:</w:t>
      </w:r>
    </w:p>
    <w:p w:rsidR="00345DA5" w:rsidRPr="00734713" w:rsidRDefault="00345DA5" w:rsidP="00345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0503140</w:t>
      </w:r>
      <w:r>
        <w:rPr>
          <w:sz w:val="28"/>
          <w:szCs w:val="28"/>
        </w:rPr>
        <w:t xml:space="preserve"> - б</w:t>
      </w:r>
      <w:r w:rsidRPr="00734713">
        <w:rPr>
          <w:sz w:val="28"/>
          <w:szCs w:val="28"/>
        </w:rPr>
        <w:t>аланс по поступлениям и выбытиям бюджетных средств;</w:t>
      </w:r>
    </w:p>
    <w:p w:rsidR="00345DA5" w:rsidRPr="00734713" w:rsidRDefault="00345DA5" w:rsidP="00345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0503125</w:t>
      </w:r>
      <w:r>
        <w:rPr>
          <w:sz w:val="28"/>
          <w:szCs w:val="28"/>
        </w:rPr>
        <w:t xml:space="preserve"> - с</w:t>
      </w:r>
      <w:r w:rsidRPr="00734713">
        <w:rPr>
          <w:sz w:val="28"/>
          <w:szCs w:val="28"/>
        </w:rPr>
        <w:t>правка по консолидируемым расчетам;</w:t>
      </w:r>
    </w:p>
    <w:p w:rsidR="00345DA5" w:rsidRPr="00734713" w:rsidRDefault="00345DA5" w:rsidP="00345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0503124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 кассовом поступлении и выбытии бюджетных средств;</w:t>
      </w:r>
    </w:p>
    <w:p w:rsidR="00345DA5" w:rsidRDefault="00345DA5" w:rsidP="00345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ф.</w:t>
      </w:r>
      <w:r w:rsidRPr="0012242E">
        <w:rPr>
          <w:sz w:val="28"/>
          <w:szCs w:val="28"/>
        </w:rPr>
        <w:t>0503117</w:t>
      </w:r>
      <w:r>
        <w:rPr>
          <w:sz w:val="28"/>
          <w:szCs w:val="28"/>
        </w:rPr>
        <w:t xml:space="preserve"> - о</w:t>
      </w:r>
      <w:r w:rsidRPr="00734713">
        <w:rPr>
          <w:sz w:val="28"/>
          <w:szCs w:val="28"/>
        </w:rPr>
        <w:t>тчет об исполнении бюджета</w:t>
      </w:r>
      <w:r>
        <w:rPr>
          <w:sz w:val="28"/>
          <w:szCs w:val="28"/>
        </w:rPr>
        <w:t>.</w:t>
      </w:r>
    </w:p>
    <w:p w:rsidR="00345DA5" w:rsidRDefault="00345DA5" w:rsidP="00345D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</w:t>
      </w:r>
      <w:r>
        <w:rPr>
          <w:bCs/>
          <w:sz w:val="28"/>
          <w:szCs w:val="28"/>
        </w:rPr>
        <w:t xml:space="preserve"> нарушение п.155, п.160, п.163, п.174 </w:t>
      </w:r>
      <w:r w:rsidRPr="006C75E5">
        <w:rPr>
          <w:bCs/>
          <w:sz w:val="28"/>
          <w:szCs w:val="28"/>
        </w:rPr>
        <w:t>Инструкции №191н</w:t>
      </w:r>
      <w:r>
        <w:rPr>
          <w:bCs/>
          <w:sz w:val="28"/>
          <w:szCs w:val="28"/>
        </w:rPr>
        <w:t xml:space="preserve"> в составе квартальной отчетности не предоставлены: </w:t>
      </w:r>
      <w:r>
        <w:rPr>
          <w:sz w:val="28"/>
          <w:szCs w:val="28"/>
        </w:rPr>
        <w:t>ф.</w:t>
      </w:r>
      <w:r w:rsidRPr="00410F80">
        <w:rPr>
          <w:sz w:val="28"/>
          <w:szCs w:val="28"/>
        </w:rPr>
        <w:t>0503161</w:t>
      </w:r>
      <w:r>
        <w:rPr>
          <w:sz w:val="28"/>
          <w:szCs w:val="28"/>
        </w:rPr>
        <w:t xml:space="preserve">, </w:t>
      </w:r>
      <w:r w:rsidRPr="00410F80">
        <w:rPr>
          <w:sz w:val="28"/>
          <w:szCs w:val="28"/>
        </w:rPr>
        <w:t>ф.0503164</w:t>
      </w:r>
      <w:r>
        <w:rPr>
          <w:sz w:val="28"/>
          <w:szCs w:val="28"/>
        </w:rPr>
        <w:t xml:space="preserve">, </w:t>
      </w:r>
      <w:r w:rsidRPr="00410F80">
        <w:rPr>
          <w:sz w:val="28"/>
          <w:szCs w:val="28"/>
        </w:rPr>
        <w:t>ф.0503</w:t>
      </w:r>
      <w:r>
        <w:rPr>
          <w:sz w:val="28"/>
          <w:szCs w:val="28"/>
        </w:rPr>
        <w:t xml:space="preserve">296, </w:t>
      </w:r>
      <w:hyperlink r:id="rId26" w:history="1">
        <w:r w:rsidRPr="006C75E5">
          <w:rPr>
            <w:sz w:val="28"/>
            <w:szCs w:val="28"/>
          </w:rPr>
          <w:t>Таблиц</w:t>
        </w:r>
        <w:r>
          <w:rPr>
            <w:sz w:val="28"/>
            <w:szCs w:val="28"/>
          </w:rPr>
          <w:t>а</w:t>
        </w:r>
        <w:r w:rsidRPr="006C75E5">
          <w:rPr>
            <w:sz w:val="28"/>
            <w:szCs w:val="28"/>
          </w:rPr>
          <w:t xml:space="preserve"> №3</w:t>
        </w:r>
      </w:hyperlink>
      <w:r>
        <w:rPr>
          <w:sz w:val="28"/>
          <w:szCs w:val="28"/>
        </w:rPr>
        <w:t>.</w:t>
      </w:r>
    </w:p>
    <w:p w:rsidR="00345DA5" w:rsidRDefault="00345DA5" w:rsidP="00345DA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 В</w:t>
      </w:r>
      <w:r>
        <w:rPr>
          <w:bCs/>
          <w:sz w:val="28"/>
          <w:szCs w:val="28"/>
        </w:rPr>
        <w:t xml:space="preserve"> нарушение </w:t>
      </w:r>
      <w:r>
        <w:rPr>
          <w:sz w:val="28"/>
          <w:szCs w:val="28"/>
        </w:rPr>
        <w:t>п.</w:t>
      </w:r>
      <w:r w:rsidRPr="00126874">
        <w:rPr>
          <w:bCs/>
          <w:sz w:val="28"/>
          <w:szCs w:val="28"/>
        </w:rPr>
        <w:t>151</w:t>
      </w:r>
      <w:r>
        <w:rPr>
          <w:bCs/>
          <w:sz w:val="28"/>
          <w:szCs w:val="28"/>
        </w:rPr>
        <w:t xml:space="preserve"> Инструкции №191н</w:t>
      </w:r>
      <w:r>
        <w:rPr>
          <w:sz w:val="28"/>
          <w:szCs w:val="28"/>
        </w:rPr>
        <w:t xml:space="preserve"> в составе квартальной отчетности не предоставлена пояснительная записка</w:t>
      </w:r>
      <w:r w:rsidRPr="00FA5EFE">
        <w:rPr>
          <w:sz w:val="28"/>
          <w:szCs w:val="28"/>
        </w:rPr>
        <w:t xml:space="preserve"> </w:t>
      </w:r>
      <w:r>
        <w:rPr>
          <w:sz w:val="28"/>
          <w:szCs w:val="28"/>
        </w:rPr>
        <w:t>ф.0503160</w:t>
      </w:r>
      <w:r>
        <w:rPr>
          <w:bCs/>
          <w:sz w:val="28"/>
          <w:szCs w:val="28"/>
        </w:rPr>
        <w:t>.</w:t>
      </w:r>
    </w:p>
    <w:p w:rsidR="00345DA5" w:rsidRPr="001839F3" w:rsidRDefault="00345DA5" w:rsidP="00345DA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Н</w:t>
      </w:r>
      <w:r w:rsidRPr="00C87490">
        <w:rPr>
          <w:color w:val="000000"/>
          <w:sz w:val="28"/>
          <w:szCs w:val="28"/>
        </w:rPr>
        <w:t xml:space="preserve">е предоставление в составе квартальной отчетности пояснительной записки и форм бюджетной отчетности является нарушением требований Инструкции №191н и </w:t>
      </w:r>
      <w:r w:rsidRPr="00C87490">
        <w:rPr>
          <w:sz w:val="28"/>
          <w:szCs w:val="28"/>
        </w:rPr>
        <w:t>Положения о реализации единой учетной политики в части организации бухгалтерского учёта в Администрации муниципального образования «Вяземский район» Смоленской области.</w:t>
      </w:r>
    </w:p>
    <w:p w:rsidR="00345DA5" w:rsidRPr="00A66BF8" w:rsidRDefault="00345DA5" w:rsidP="00345DA5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7. Отсутствие форм бюджетной отчетности не позволяет сделать вывод о достоверности данных включенных</w:t>
      </w:r>
      <w:r w:rsidRPr="00C87490">
        <w:rPr>
          <w:sz w:val="28"/>
          <w:szCs w:val="28"/>
        </w:rPr>
        <w:t xml:space="preserve"> в </w:t>
      </w:r>
      <w:r>
        <w:rPr>
          <w:sz w:val="28"/>
          <w:szCs w:val="28"/>
        </w:rPr>
        <w:t>о</w:t>
      </w:r>
      <w:r w:rsidRPr="00C87490">
        <w:rPr>
          <w:sz w:val="28"/>
          <w:szCs w:val="28"/>
        </w:rPr>
        <w:t xml:space="preserve">тчет </w:t>
      </w:r>
      <w:r>
        <w:rPr>
          <w:sz w:val="28"/>
          <w:szCs w:val="28"/>
        </w:rPr>
        <w:t xml:space="preserve">об исполнении бюджета за первый квартал 2019 года </w:t>
      </w:r>
      <w:r w:rsidRPr="00C87490">
        <w:rPr>
          <w:sz w:val="28"/>
          <w:szCs w:val="28"/>
        </w:rPr>
        <w:t>данны</w:t>
      </w:r>
      <w:r>
        <w:rPr>
          <w:sz w:val="28"/>
          <w:szCs w:val="28"/>
        </w:rPr>
        <w:t>м</w:t>
      </w:r>
      <w:r w:rsidRPr="00C8749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87490">
        <w:rPr>
          <w:sz w:val="28"/>
          <w:szCs w:val="28"/>
        </w:rPr>
        <w:t xml:space="preserve">тчету об исполнении бюджета </w:t>
      </w:r>
      <w:r>
        <w:rPr>
          <w:sz w:val="28"/>
          <w:szCs w:val="28"/>
        </w:rPr>
        <w:t xml:space="preserve">Вяземского </w:t>
      </w:r>
      <w:r>
        <w:rPr>
          <w:sz w:val="28"/>
          <w:szCs w:val="28"/>
        </w:rPr>
        <w:lastRenderedPageBreak/>
        <w:t xml:space="preserve">городского поселения за первый квартал </w:t>
      </w:r>
      <w:r w:rsidRPr="00A66BF8">
        <w:rPr>
          <w:sz w:val="28"/>
          <w:szCs w:val="28"/>
        </w:rPr>
        <w:t>2019 года по состоянию на 01.04.2019 года (ф.0503117).</w:t>
      </w:r>
    </w:p>
    <w:p w:rsidR="00345DA5" w:rsidRDefault="00345DA5" w:rsidP="00345DA5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8. О</w:t>
      </w:r>
      <w:r w:rsidRPr="00A66BF8">
        <w:rPr>
          <w:sz w:val="28"/>
          <w:szCs w:val="28"/>
        </w:rPr>
        <w:t>тсутствие форм бюджетной отчетности не позволяет сделать вывод о соответствии плановых показателей утвержденным бюджетным назначениям.</w:t>
      </w:r>
    </w:p>
    <w:p w:rsidR="00345DA5" w:rsidRDefault="00345DA5" w:rsidP="00345DA5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>9. Не предоставление</w:t>
      </w:r>
      <w:r w:rsidRPr="00A66BF8">
        <w:rPr>
          <w:sz w:val="28"/>
          <w:szCs w:val="28"/>
        </w:rPr>
        <w:t xml:space="preserve"> форм бухгалтерской отчетности, </w:t>
      </w:r>
      <w:r>
        <w:rPr>
          <w:sz w:val="28"/>
          <w:szCs w:val="28"/>
        </w:rPr>
        <w:t>в с</w:t>
      </w:r>
      <w:r w:rsidRPr="00A66BF8">
        <w:rPr>
          <w:sz w:val="28"/>
          <w:szCs w:val="28"/>
        </w:rPr>
        <w:t>оответстви</w:t>
      </w:r>
      <w:r>
        <w:rPr>
          <w:sz w:val="28"/>
          <w:szCs w:val="28"/>
        </w:rPr>
        <w:t>и с</w:t>
      </w:r>
      <w:r w:rsidRPr="00A66BF8">
        <w:rPr>
          <w:sz w:val="28"/>
          <w:szCs w:val="28"/>
        </w:rPr>
        <w:t xml:space="preserve"> требованиям</w:t>
      </w:r>
      <w:r>
        <w:rPr>
          <w:sz w:val="28"/>
          <w:szCs w:val="28"/>
        </w:rPr>
        <w:t>и</w:t>
      </w:r>
      <w:r w:rsidRPr="00A66BF8">
        <w:rPr>
          <w:sz w:val="28"/>
          <w:szCs w:val="28"/>
        </w:rPr>
        <w:t xml:space="preserve"> Инструкции №191н, позволяет сделать вывод </w:t>
      </w:r>
      <w:r>
        <w:rPr>
          <w:sz w:val="28"/>
          <w:szCs w:val="28"/>
        </w:rPr>
        <w:t>о не</w:t>
      </w:r>
      <w:r w:rsidRPr="00A66BF8">
        <w:rPr>
          <w:sz w:val="28"/>
          <w:szCs w:val="28"/>
        </w:rPr>
        <w:t>полноте, представленной бюджетной отчетности за первый квартал 2019 года и не</w:t>
      </w:r>
      <w:r>
        <w:rPr>
          <w:sz w:val="28"/>
          <w:szCs w:val="28"/>
        </w:rPr>
        <w:t xml:space="preserve"> подтверждает её достоверность.</w:t>
      </w:r>
    </w:p>
    <w:p w:rsidR="00345DA5" w:rsidRDefault="00345DA5" w:rsidP="00345DA5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66BF8">
        <w:rPr>
          <w:sz w:val="28"/>
          <w:szCs w:val="28"/>
        </w:rPr>
        <w:t xml:space="preserve">Проведенная внешняя проверка </w:t>
      </w:r>
      <w:r>
        <w:rPr>
          <w:sz w:val="28"/>
          <w:szCs w:val="28"/>
        </w:rPr>
        <w:t>предоставленного отчета об исполнении бюджета</w:t>
      </w:r>
      <w:r w:rsidRPr="00A66BF8">
        <w:rPr>
          <w:sz w:val="28"/>
          <w:szCs w:val="28"/>
        </w:rPr>
        <w:t xml:space="preserve"> </w:t>
      </w:r>
      <w:r>
        <w:rPr>
          <w:sz w:val="28"/>
          <w:szCs w:val="28"/>
        </w:rPr>
        <w:t>Вяземского городского поселения</w:t>
      </w:r>
      <w:r w:rsidRPr="00A66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первый квартал 2019 года </w:t>
      </w:r>
      <w:r w:rsidRPr="00A66BF8">
        <w:rPr>
          <w:sz w:val="28"/>
          <w:szCs w:val="28"/>
        </w:rPr>
        <w:t>позволяет сделать вывод о её условной достоверности.</w:t>
      </w:r>
    </w:p>
    <w:p w:rsidR="00345DA5" w:rsidRPr="00354EEC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870">
        <w:rPr>
          <w:rFonts w:ascii="Times New Roman" w:hAnsi="Times New Roman" w:cs="Times New Roman"/>
          <w:sz w:val="28"/>
          <w:szCs w:val="28"/>
        </w:rPr>
        <w:t>11. Фактическое исполнение бюджета Вяземского городского поселения Вяземского района Смоленской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области за </w:t>
      </w:r>
      <w:r>
        <w:rPr>
          <w:rFonts w:ascii="Times New Roman" w:hAnsi="Times New Roman" w:cs="Times New Roman"/>
          <w:sz w:val="28"/>
          <w:szCs w:val="28"/>
        </w:rPr>
        <w:t>первый квартал 2019 года, в соответствии с распоряжением Администрации муниципального образования «Вяземский район» Смоленской области от 07.05.2019 №194-р «Об утверждении отчета об исполнении бюджета Вяземского городского поселения Вяземского района Смоленской области за первый квартал 2019 года»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:rsidR="00345DA5" w:rsidRPr="00354EEC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35 455,7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20,8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345DA5" w:rsidRPr="00354EEC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23 715,2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15,2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345DA5" w:rsidRDefault="00345DA5" w:rsidP="00345D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11 740,5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83,9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45DA5" w:rsidRPr="00B33991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</w:t>
      </w:r>
      <w:r w:rsidRPr="00B3399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первый квартал 2019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в бюджет городского поселения поступили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35 455,7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B33991">
        <w:rPr>
          <w:rFonts w:ascii="Times New Roman" w:hAnsi="Times New Roman" w:cs="Times New Roman"/>
          <w:sz w:val="28"/>
          <w:szCs w:val="28"/>
        </w:rPr>
        <w:t>, из них:</w:t>
      </w:r>
    </w:p>
    <w:p w:rsidR="00345DA5" w:rsidRPr="00B33991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34 254,1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20,7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345DA5" w:rsidRPr="00B33991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1 201,6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24,7</w:t>
      </w:r>
      <w:r w:rsidRPr="00B3399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45DA5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первому кварталу 2018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увеличения поступления налоговых доходов на </w:t>
      </w:r>
      <w:r>
        <w:rPr>
          <w:rFonts w:ascii="Times New Roman" w:hAnsi="Times New Roman" w:cs="Times New Roman"/>
          <w:b/>
          <w:sz w:val="28"/>
          <w:szCs w:val="28"/>
        </w:rPr>
        <w:t>2 488,6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 xml:space="preserve">тыс. рублей и увеличения неналоговых доходов на </w:t>
      </w:r>
      <w:r>
        <w:rPr>
          <w:rFonts w:ascii="Times New Roman" w:hAnsi="Times New Roman" w:cs="Times New Roman"/>
          <w:b/>
          <w:sz w:val="28"/>
          <w:szCs w:val="28"/>
        </w:rPr>
        <w:t>1 469,9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5DA5" w:rsidRDefault="00345DA5" w:rsidP="00675C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75C23">
        <w:rPr>
          <w:rFonts w:ascii="Times New Roman" w:hAnsi="Times New Roman" w:cs="Times New Roman"/>
          <w:sz w:val="28"/>
          <w:szCs w:val="28"/>
        </w:rPr>
        <w:t>В течении</w:t>
      </w:r>
      <w:r w:rsidR="00675C2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675C23">
        <w:rPr>
          <w:rFonts w:ascii="Times New Roman" w:hAnsi="Times New Roman" w:cs="Times New Roman"/>
          <w:sz w:val="28"/>
          <w:szCs w:val="28"/>
        </w:rPr>
        <w:t>первого квартала 2019</w:t>
      </w:r>
      <w:r w:rsidR="00675C23" w:rsidRPr="00B33991">
        <w:rPr>
          <w:rFonts w:ascii="Times New Roman" w:hAnsi="Times New Roman" w:cs="Times New Roman"/>
          <w:sz w:val="28"/>
          <w:szCs w:val="28"/>
        </w:rPr>
        <w:t xml:space="preserve"> года своевременно не внесены изменения в решение о бюджете городского поселения на 201</w:t>
      </w:r>
      <w:r w:rsidR="00675C23">
        <w:rPr>
          <w:rFonts w:ascii="Times New Roman" w:hAnsi="Times New Roman" w:cs="Times New Roman"/>
          <w:sz w:val="28"/>
          <w:szCs w:val="28"/>
        </w:rPr>
        <w:t>9</w:t>
      </w:r>
      <w:r w:rsidR="00675C23" w:rsidRPr="00B33991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поступлениям в сумме </w:t>
      </w:r>
      <w:r w:rsidR="00675C23">
        <w:rPr>
          <w:rFonts w:ascii="Times New Roman" w:hAnsi="Times New Roman" w:cs="Times New Roman"/>
          <w:b/>
          <w:sz w:val="28"/>
          <w:szCs w:val="28"/>
        </w:rPr>
        <w:t>229,9</w:t>
      </w:r>
      <w:r w:rsidR="00675C23"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C23">
        <w:rPr>
          <w:rFonts w:ascii="Times New Roman" w:hAnsi="Times New Roman" w:cs="Times New Roman"/>
          <w:sz w:val="28"/>
          <w:szCs w:val="28"/>
        </w:rPr>
        <w:t>тыс. рублей, 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5DA5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взыскания (штрафы) и иные суммы в возмещение ущерба, зачисляемые в бюджеты городских поселений</w:t>
      </w:r>
      <w:r w:rsidRPr="00B33991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221,1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</w:t>
      </w:r>
      <w:r>
        <w:rPr>
          <w:rFonts w:ascii="Times New Roman" w:hAnsi="Times New Roman" w:cs="Times New Roman"/>
          <w:sz w:val="28"/>
          <w:szCs w:val="28"/>
        </w:rPr>
        <w:t>ублей;</w:t>
      </w:r>
    </w:p>
    <w:p w:rsidR="00345DA5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безвозмездные поступления в сумме </w:t>
      </w:r>
      <w:r w:rsidRPr="00F9481A">
        <w:rPr>
          <w:rFonts w:ascii="Times New Roman" w:hAnsi="Times New Roman" w:cs="Times New Roman"/>
          <w:b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5DA5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</w:t>
      </w:r>
      <w:r w:rsidRPr="00B33991">
        <w:rPr>
          <w:rFonts w:ascii="Times New Roman" w:hAnsi="Times New Roman" w:cs="Times New Roman"/>
          <w:bCs/>
          <w:sz w:val="28"/>
          <w:szCs w:val="28"/>
        </w:rPr>
        <w:t>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первом квартале 2019 года</w:t>
      </w:r>
      <w:r w:rsidRPr="00B33991">
        <w:rPr>
          <w:rFonts w:ascii="Times New Roman" w:hAnsi="Times New Roman" w:cs="Times New Roman"/>
          <w:bCs/>
          <w:sz w:val="28"/>
          <w:szCs w:val="28"/>
        </w:rPr>
        <w:t>.</w:t>
      </w:r>
    </w:p>
    <w:p w:rsidR="00345DA5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16. </w:t>
      </w:r>
      <w:r>
        <w:rPr>
          <w:rFonts w:ascii="Times New Roman" w:hAnsi="Times New Roman" w:cs="Times New Roman"/>
          <w:sz w:val="28"/>
          <w:szCs w:val="28"/>
        </w:rPr>
        <w:t>В первом квартале 2019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23 715,2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15,2</w:t>
      </w:r>
      <w:r w:rsidRPr="00B16BC8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 В сравнении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BC8">
        <w:rPr>
          <w:rFonts w:ascii="Times New Roman" w:hAnsi="Times New Roman" w:cs="Times New Roman"/>
          <w:sz w:val="28"/>
          <w:szCs w:val="28"/>
        </w:rPr>
        <w:t xml:space="preserve"> года исполнение по расходам уменьшилось на </w:t>
      </w:r>
      <w:r>
        <w:rPr>
          <w:rFonts w:ascii="Times New Roman" w:hAnsi="Times New Roman" w:cs="Times New Roman"/>
          <w:b/>
          <w:sz w:val="28"/>
          <w:szCs w:val="28"/>
        </w:rPr>
        <w:t>9 374,5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5DA5" w:rsidRDefault="00345DA5" w:rsidP="00345DA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17. </w:t>
      </w:r>
      <w:r>
        <w:rPr>
          <w:rFonts w:eastAsiaTheme="minorHAnsi"/>
          <w:sz w:val="28"/>
          <w:szCs w:val="28"/>
          <w:lang w:eastAsia="en-US"/>
        </w:rPr>
        <w:t>В нарушение п.133, п.134, п.162 Инструкции №191н для подтверждения и обоснования внесения изменений в сводную бюджетную роспись с отчётом об исполнении бюджета за первый квартал 2019 года не предоставлены:</w:t>
      </w:r>
    </w:p>
    <w:p w:rsidR="00345DA5" w:rsidRDefault="00345DA5" w:rsidP="00345DA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отчет об исполнении бюджета (ф. 0503117);</w:t>
      </w:r>
    </w:p>
    <w:p w:rsidR="00345DA5" w:rsidRDefault="00345DA5" w:rsidP="00345DA5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 об изменениях бюджетной росписи главного распорядителя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бюджетных средств </w:t>
      </w:r>
      <w:hyperlink r:id="rId27" w:history="1">
        <w:r w:rsidRPr="007A7273">
          <w:rPr>
            <w:rFonts w:eastAsiaTheme="minorHAnsi"/>
            <w:sz w:val="28"/>
            <w:szCs w:val="28"/>
            <w:lang w:eastAsia="en-US"/>
          </w:rPr>
          <w:t>(ф. 0503163)</w:t>
        </w:r>
      </w:hyperlink>
      <w:r>
        <w:rPr>
          <w:rFonts w:eastAsiaTheme="minorHAnsi"/>
          <w:sz w:val="28"/>
          <w:szCs w:val="28"/>
          <w:lang w:eastAsia="en-US"/>
        </w:rPr>
        <w:t xml:space="preserve">, с указанием причин внесенных уточнений со ссылкой на правовые основания их внесения (статьи </w:t>
      </w:r>
      <w:r w:rsidRPr="007A7273">
        <w:rPr>
          <w:rFonts w:eastAsiaTheme="minorHAnsi"/>
          <w:sz w:val="28"/>
          <w:szCs w:val="28"/>
          <w:lang w:eastAsia="en-US"/>
        </w:rPr>
        <w:t xml:space="preserve">Бюджетного </w:t>
      </w:r>
      <w:hyperlink r:id="rId28" w:history="1">
        <w:r w:rsidRPr="007A7273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Pr="007A72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Российской Федерации и закона (решения) о соответствующем бюджете);</w:t>
      </w:r>
    </w:p>
    <w:p w:rsidR="00345DA5" w:rsidRDefault="00345DA5" w:rsidP="00345DA5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приказ начальника финансового управления Администрации муниципального образования «Вяземский район» Смоленской области от 18.03.2019 №26-а «О внесении изменений в сводную бюджетную роспись и лимиты бюджетных </w:t>
      </w:r>
      <w:r w:rsidRPr="00D15713">
        <w:rPr>
          <w:sz w:val="28"/>
          <w:szCs w:val="28"/>
        </w:rPr>
        <w:t>обязательств на 2019 год и на плановый период 2020 и 2021 годов»</w:t>
      </w:r>
      <w:r>
        <w:rPr>
          <w:sz w:val="28"/>
          <w:szCs w:val="28"/>
        </w:rPr>
        <w:t>, с указанием сумм и статей расходов, по которым внесены изменения.</w:t>
      </w:r>
    </w:p>
    <w:p w:rsidR="00345DA5" w:rsidRPr="00B16BC8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Согласно данных пояснительной записки к отчету об исполнении бюджета за первый квартал 2019 года </w:t>
      </w:r>
      <w:r w:rsidRPr="00B16BC8">
        <w:rPr>
          <w:rFonts w:ascii="Times New Roman" w:hAnsi="Times New Roman" w:cs="Times New Roman"/>
          <w:sz w:val="28"/>
          <w:szCs w:val="28"/>
        </w:rPr>
        <w:t xml:space="preserve">кассовое исполнение муниципальных программ составило </w:t>
      </w:r>
      <w:r>
        <w:rPr>
          <w:rFonts w:ascii="Times New Roman" w:hAnsi="Times New Roman" w:cs="Times New Roman"/>
          <w:b/>
          <w:sz w:val="28"/>
          <w:szCs w:val="28"/>
        </w:rPr>
        <w:t>16 838,2</w:t>
      </w:r>
      <w:r w:rsidRPr="00B16BC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12,2</w:t>
      </w:r>
      <w:r w:rsidRPr="00B16BC8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</w:t>
      </w:r>
    </w:p>
    <w:p w:rsidR="00345DA5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957FC3">
        <w:rPr>
          <w:sz w:val="28"/>
          <w:szCs w:val="28"/>
        </w:rPr>
        <w:t xml:space="preserve">При </w:t>
      </w:r>
      <w:r>
        <w:rPr>
          <w:sz w:val="28"/>
          <w:szCs w:val="28"/>
        </w:rPr>
        <w:t>анализе исполнения муниципальных программ, объемов их финансирования в первом квартале 2019 года</w:t>
      </w:r>
      <w:r w:rsidRPr="00957FC3">
        <w:rPr>
          <w:sz w:val="28"/>
          <w:szCs w:val="28"/>
        </w:rPr>
        <w:t xml:space="preserve"> установлено:</w:t>
      </w:r>
    </w:p>
    <w:p w:rsidR="00345DA5" w:rsidRPr="00957FC3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957FC3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расходы </w:t>
      </w:r>
      <w:r w:rsidRPr="00957FC3">
        <w:rPr>
          <w:sz w:val="28"/>
          <w:szCs w:val="28"/>
        </w:rPr>
        <w:t xml:space="preserve">по двум муниципальным программам </w:t>
      </w:r>
      <w:r>
        <w:rPr>
          <w:sz w:val="28"/>
          <w:szCs w:val="28"/>
        </w:rPr>
        <w:t xml:space="preserve">в первом квартале 2019 года </w:t>
      </w:r>
      <w:r w:rsidRPr="00957FC3">
        <w:rPr>
          <w:sz w:val="28"/>
          <w:szCs w:val="28"/>
        </w:rPr>
        <w:t>не про</w:t>
      </w:r>
      <w:r>
        <w:rPr>
          <w:sz w:val="28"/>
          <w:szCs w:val="28"/>
        </w:rPr>
        <w:t>изводили</w:t>
      </w:r>
      <w:r w:rsidRPr="00957FC3">
        <w:rPr>
          <w:sz w:val="28"/>
          <w:szCs w:val="28"/>
        </w:rPr>
        <w:t>сь, а именно</w:t>
      </w:r>
      <w:r w:rsidR="00675C23">
        <w:rPr>
          <w:sz w:val="28"/>
          <w:szCs w:val="28"/>
        </w:rPr>
        <w:t xml:space="preserve"> по муниципальным программам</w:t>
      </w:r>
      <w:r w:rsidRPr="00957FC3">
        <w:rPr>
          <w:sz w:val="28"/>
          <w:szCs w:val="28"/>
        </w:rPr>
        <w:t>:</w:t>
      </w:r>
    </w:p>
    <w:p w:rsidR="00345DA5" w:rsidRPr="00957FC3" w:rsidRDefault="00345DA5" w:rsidP="00345DA5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957FC3"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«Доступная среда на территории Вяземского городского поселения Вяземского района Смоленской области»</w:t>
      </w:r>
      <w:r w:rsidRPr="00957FC3">
        <w:rPr>
          <w:color w:val="000000"/>
          <w:sz w:val="28"/>
          <w:szCs w:val="28"/>
        </w:rPr>
        <w:t>;</w:t>
      </w:r>
    </w:p>
    <w:p w:rsidR="00345DA5" w:rsidRDefault="00345DA5" w:rsidP="00345DA5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957FC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«</w:t>
      </w:r>
      <w:r w:rsidRPr="00383BDF">
        <w:rPr>
          <w:color w:val="000000"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>»;</w:t>
      </w:r>
    </w:p>
    <w:p w:rsidR="00345DA5" w:rsidRPr="00DB04A3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color w:val="000000"/>
          <w:sz w:val="28"/>
          <w:szCs w:val="28"/>
        </w:rPr>
        <w:t>2)</w:t>
      </w:r>
      <w:r w:rsidRPr="00DB04A3">
        <w:rPr>
          <w:sz w:val="28"/>
          <w:szCs w:val="28"/>
        </w:rPr>
        <w:t xml:space="preserve"> низкий процент исполнения по шести муниципальным программам (</w:t>
      </w:r>
      <w:r>
        <w:rPr>
          <w:sz w:val="28"/>
          <w:szCs w:val="28"/>
        </w:rPr>
        <w:t>составило</w:t>
      </w:r>
      <w:r w:rsidRPr="00DB04A3">
        <w:rPr>
          <w:sz w:val="28"/>
          <w:szCs w:val="28"/>
        </w:rPr>
        <w:t xml:space="preserve"> меньше 10%), а именно:</w:t>
      </w:r>
    </w:p>
    <w:p w:rsidR="00345DA5" w:rsidRPr="00DB04A3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sz w:val="28"/>
          <w:szCs w:val="28"/>
        </w:rPr>
        <w:t xml:space="preserve">- «Энергосбережение и повышение энергетической эффективности на территории Вяземского городского поселения Вяземского района Смоленской области» – </w:t>
      </w:r>
      <w:r w:rsidRPr="00DB04A3">
        <w:rPr>
          <w:b/>
          <w:sz w:val="28"/>
          <w:szCs w:val="28"/>
        </w:rPr>
        <w:t>2,2</w:t>
      </w:r>
      <w:r w:rsidRPr="00DB04A3">
        <w:rPr>
          <w:sz w:val="28"/>
          <w:szCs w:val="28"/>
        </w:rPr>
        <w:t>%;</w:t>
      </w:r>
    </w:p>
    <w:p w:rsidR="00345DA5" w:rsidRPr="00DB04A3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sz w:val="28"/>
          <w:szCs w:val="28"/>
        </w:rPr>
        <w:t xml:space="preserve">-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– </w:t>
      </w:r>
      <w:r w:rsidRPr="00DB04A3">
        <w:rPr>
          <w:b/>
          <w:sz w:val="28"/>
          <w:szCs w:val="28"/>
        </w:rPr>
        <w:t>2,2</w:t>
      </w:r>
      <w:r w:rsidRPr="00DB04A3">
        <w:rPr>
          <w:sz w:val="28"/>
          <w:szCs w:val="28"/>
        </w:rPr>
        <w:t>%;</w:t>
      </w:r>
    </w:p>
    <w:p w:rsidR="00345DA5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B04A3"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 w:rsidRPr="00DB04A3">
        <w:rPr>
          <w:color w:val="000000"/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Pr="00DB04A3">
        <w:rPr>
          <w:b/>
          <w:sz w:val="28"/>
          <w:szCs w:val="28"/>
        </w:rPr>
        <w:t>2,4</w:t>
      </w:r>
      <w:r w:rsidRPr="00DB04A3">
        <w:rPr>
          <w:sz w:val="28"/>
          <w:szCs w:val="28"/>
        </w:rPr>
        <w:t>%;</w:t>
      </w:r>
    </w:p>
    <w:p w:rsidR="00345DA5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«Построение и развитие аппаратно-программного комплекса «Безопасный город</w:t>
      </w:r>
      <w:r>
        <w:rPr>
          <w:color w:val="000000"/>
          <w:sz w:val="28"/>
          <w:szCs w:val="28"/>
        </w:rPr>
        <w:t>»</w:t>
      </w:r>
      <w:r w:rsidRPr="00383BDF">
        <w:rPr>
          <w:color w:val="000000"/>
          <w:sz w:val="28"/>
          <w:szCs w:val="28"/>
        </w:rPr>
        <w:t xml:space="preserve"> на территории Вяземского городского поселения»</w:t>
      </w:r>
      <w:r w:rsidRPr="00DB04A3">
        <w:rPr>
          <w:color w:val="000000"/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Pr="00DB04A3">
        <w:rPr>
          <w:b/>
          <w:sz w:val="28"/>
          <w:szCs w:val="28"/>
        </w:rPr>
        <w:t>2,9</w:t>
      </w:r>
      <w:r w:rsidRPr="00DB04A3">
        <w:rPr>
          <w:sz w:val="28"/>
          <w:szCs w:val="28"/>
        </w:rPr>
        <w:t>%;</w:t>
      </w:r>
    </w:p>
    <w:p w:rsidR="00345DA5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BDF">
        <w:rPr>
          <w:color w:val="000000"/>
          <w:sz w:val="28"/>
          <w:szCs w:val="28"/>
        </w:rPr>
        <w:t>«Вязьма-город воинской славы»</w:t>
      </w:r>
      <w:r w:rsidRPr="00DB04A3">
        <w:rPr>
          <w:color w:val="000000"/>
          <w:sz w:val="28"/>
          <w:szCs w:val="28"/>
        </w:rPr>
        <w:t xml:space="preserve"> </w:t>
      </w:r>
      <w:r w:rsidRPr="00DB04A3">
        <w:rPr>
          <w:sz w:val="28"/>
          <w:szCs w:val="28"/>
        </w:rPr>
        <w:t xml:space="preserve">– </w:t>
      </w:r>
      <w:r w:rsidRPr="00DB04A3">
        <w:rPr>
          <w:b/>
          <w:sz w:val="28"/>
          <w:szCs w:val="28"/>
        </w:rPr>
        <w:t>7,1</w:t>
      </w:r>
      <w:r w:rsidRPr="00DB04A3">
        <w:rPr>
          <w:sz w:val="28"/>
          <w:szCs w:val="28"/>
        </w:rPr>
        <w:t>%;</w:t>
      </w:r>
    </w:p>
    <w:p w:rsidR="00345DA5" w:rsidRPr="00F57763" w:rsidRDefault="00345DA5" w:rsidP="00345DA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83BDF">
        <w:rPr>
          <w:color w:val="000000"/>
          <w:sz w:val="28"/>
          <w:szCs w:val="28"/>
        </w:rPr>
        <w:t xml:space="preserve">«Разработка проекта Генерального плана и корректировка Правил </w:t>
      </w:r>
      <w:r w:rsidRPr="00F57763">
        <w:rPr>
          <w:color w:val="000000"/>
          <w:sz w:val="28"/>
          <w:szCs w:val="28"/>
        </w:rPr>
        <w:t xml:space="preserve">землепользования и застройки территории Вяземского городского поселения Вяземского района Смоленской области» </w:t>
      </w:r>
      <w:r w:rsidRPr="00F57763">
        <w:rPr>
          <w:sz w:val="28"/>
          <w:szCs w:val="28"/>
        </w:rPr>
        <w:t xml:space="preserve">– </w:t>
      </w:r>
      <w:r w:rsidRPr="00F57763">
        <w:rPr>
          <w:b/>
          <w:sz w:val="28"/>
          <w:szCs w:val="28"/>
        </w:rPr>
        <w:t>8,8</w:t>
      </w:r>
      <w:r w:rsidRPr="00F57763">
        <w:rPr>
          <w:sz w:val="28"/>
          <w:szCs w:val="28"/>
        </w:rPr>
        <w:t>%.</w:t>
      </w:r>
    </w:p>
    <w:p w:rsidR="00345DA5" w:rsidRPr="00F57763" w:rsidRDefault="00345DA5" w:rsidP="00345DA5">
      <w:pPr>
        <w:ind w:firstLine="708"/>
        <w:jc w:val="both"/>
        <w:rPr>
          <w:sz w:val="28"/>
          <w:szCs w:val="28"/>
        </w:rPr>
      </w:pPr>
      <w:r w:rsidRPr="00F57763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675C23" w:rsidRPr="00675C23" w:rsidRDefault="00345DA5" w:rsidP="00675C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763">
        <w:rPr>
          <w:rFonts w:ascii="Times New Roman" w:hAnsi="Times New Roman" w:cs="Times New Roman"/>
          <w:sz w:val="28"/>
          <w:szCs w:val="28"/>
        </w:rPr>
        <w:t xml:space="preserve">20. Согласно пояснительной записки к отчету об исполнении бюджета Вяземского городского поселения за первый квартал 2019 года </w:t>
      </w:r>
      <w:r w:rsidRPr="00675C23">
        <w:rPr>
          <w:rFonts w:ascii="Times New Roman" w:hAnsi="Times New Roman" w:cs="Times New Roman"/>
          <w:sz w:val="28"/>
          <w:szCs w:val="28"/>
        </w:rPr>
        <w:t xml:space="preserve">непрограммные расходы исполнены в сумме </w:t>
      </w:r>
      <w:r w:rsidRPr="00675C23">
        <w:rPr>
          <w:rFonts w:ascii="Times New Roman" w:hAnsi="Times New Roman" w:cs="Times New Roman"/>
          <w:b/>
          <w:sz w:val="28"/>
          <w:szCs w:val="28"/>
        </w:rPr>
        <w:t>6 877,0</w:t>
      </w:r>
      <w:r w:rsidRPr="00675C2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675C23">
        <w:rPr>
          <w:rFonts w:ascii="Times New Roman" w:hAnsi="Times New Roman" w:cs="Times New Roman"/>
          <w:b/>
          <w:sz w:val="28"/>
          <w:szCs w:val="28"/>
        </w:rPr>
        <w:t>37,2</w:t>
      </w:r>
      <w:r w:rsidRPr="00675C2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901170" w:rsidRPr="00901170" w:rsidRDefault="00345DA5" w:rsidP="00901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C23">
        <w:rPr>
          <w:rFonts w:ascii="Times New Roman" w:hAnsi="Times New Roman" w:cs="Times New Roman"/>
          <w:sz w:val="28"/>
          <w:szCs w:val="28"/>
        </w:rPr>
        <w:t xml:space="preserve">21. Согласно предоставленного отчёта об использовании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 </w:t>
      </w:r>
      <w:r w:rsidRPr="00901170">
        <w:rPr>
          <w:rFonts w:ascii="Times New Roman" w:hAnsi="Times New Roman" w:cs="Times New Roman"/>
          <w:sz w:val="28"/>
          <w:szCs w:val="28"/>
        </w:rPr>
        <w:t xml:space="preserve">средства резервного фонда израсходованы в сумме </w:t>
      </w:r>
      <w:r w:rsidRPr="00901170">
        <w:rPr>
          <w:rFonts w:ascii="Times New Roman" w:hAnsi="Times New Roman" w:cs="Times New Roman"/>
          <w:b/>
          <w:sz w:val="28"/>
          <w:szCs w:val="28"/>
        </w:rPr>
        <w:t xml:space="preserve">678,1 </w:t>
      </w:r>
      <w:r w:rsidRPr="0090117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Pr="00901170">
        <w:rPr>
          <w:rFonts w:ascii="Times New Roman" w:hAnsi="Times New Roman" w:cs="Times New Roman"/>
          <w:b/>
          <w:sz w:val="28"/>
          <w:szCs w:val="28"/>
        </w:rPr>
        <w:t>19,4</w:t>
      </w:r>
      <w:r w:rsidR="00901170" w:rsidRPr="00901170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45DA5" w:rsidRPr="00901170" w:rsidRDefault="00345DA5" w:rsidP="009011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170">
        <w:rPr>
          <w:rFonts w:ascii="Times New Roman" w:hAnsi="Times New Roman" w:cs="Times New Roman"/>
          <w:sz w:val="28"/>
          <w:szCs w:val="28"/>
        </w:rPr>
        <w:t xml:space="preserve">22. Бюджет городского поселения за первый квартал 2019 года исполнен с превышением доходов над расходами в сумме </w:t>
      </w:r>
      <w:r w:rsidRPr="00901170">
        <w:rPr>
          <w:rFonts w:ascii="Times New Roman" w:hAnsi="Times New Roman" w:cs="Times New Roman"/>
          <w:b/>
          <w:sz w:val="28"/>
          <w:szCs w:val="28"/>
        </w:rPr>
        <w:t>11 740,5</w:t>
      </w:r>
      <w:r w:rsidRPr="0090117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45DA5" w:rsidRPr="00901170" w:rsidRDefault="00345DA5" w:rsidP="00345DA5">
      <w:pPr>
        <w:ind w:firstLine="709"/>
        <w:jc w:val="both"/>
        <w:rPr>
          <w:sz w:val="28"/>
          <w:szCs w:val="28"/>
        </w:rPr>
      </w:pPr>
      <w:r w:rsidRPr="00901170">
        <w:rPr>
          <w:sz w:val="28"/>
          <w:szCs w:val="28"/>
        </w:rPr>
        <w:t>23. Администрацией муниципального образования «Вяземский район» Смоленской области требования:</w:t>
      </w:r>
    </w:p>
    <w:p w:rsidR="00345DA5" w:rsidRPr="00AE29B6" w:rsidRDefault="00345DA5" w:rsidP="00345DA5">
      <w:pPr>
        <w:ind w:firstLine="709"/>
        <w:jc w:val="both"/>
        <w:rPr>
          <w:sz w:val="28"/>
          <w:szCs w:val="28"/>
        </w:rPr>
      </w:pPr>
      <w:r w:rsidRPr="00901170">
        <w:rPr>
          <w:sz w:val="28"/>
          <w:szCs w:val="28"/>
        </w:rPr>
        <w:t>- Бюджетного кодекса</w:t>
      </w:r>
      <w:r w:rsidRPr="00AE29B6">
        <w:rPr>
          <w:sz w:val="28"/>
          <w:szCs w:val="28"/>
        </w:rPr>
        <w:t xml:space="preserve"> Российской Федерации и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</w:t>
      </w:r>
      <w:bookmarkStart w:id="0" w:name="_GoBack"/>
      <w:bookmarkEnd w:id="0"/>
      <w:r w:rsidRPr="00AE29B6">
        <w:rPr>
          <w:sz w:val="28"/>
          <w:szCs w:val="28"/>
        </w:rPr>
        <w:t>018 №96 по исполнению бюджета городского поселения за первый квартал 2019 года выполнены;</w:t>
      </w:r>
    </w:p>
    <w:p w:rsidR="00345DA5" w:rsidRDefault="00345DA5" w:rsidP="00345DA5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9B6">
        <w:rPr>
          <w:rFonts w:ascii="Times New Roman" w:hAnsi="Times New Roman" w:cs="Times New Roman"/>
          <w:sz w:val="28"/>
          <w:szCs w:val="28"/>
        </w:rPr>
        <w:t>- П</w:t>
      </w:r>
      <w:r w:rsidRPr="00AE29B6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AE29B6">
        <w:rPr>
          <w:rFonts w:ascii="Times New Roman" w:hAnsi="Times New Roman" w:cs="Times New Roman"/>
          <w:sz w:val="28"/>
          <w:szCs w:val="28"/>
        </w:rPr>
        <w:t xml:space="preserve">по исполнению бюджета городского поселения за первый квартал 2019 года </w:t>
      </w:r>
      <w:r w:rsidRPr="00AE29B6">
        <w:rPr>
          <w:rFonts w:ascii="Times New Roman" w:eastAsia="Times New Roman" w:hAnsi="Times New Roman" w:cs="Times New Roman"/>
          <w:sz w:val="28"/>
          <w:szCs w:val="28"/>
        </w:rPr>
        <w:t>не выполнены.</w:t>
      </w:r>
    </w:p>
    <w:p w:rsidR="00033D31" w:rsidRDefault="00033D31" w:rsidP="004F7A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687" w:rsidRPr="00345DA5" w:rsidRDefault="00395E58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345DA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43D78" w:rsidRPr="00345DA5" w:rsidRDefault="00143D78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Pr="00345DA5" w:rsidRDefault="00EB3687" w:rsidP="00345DA5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 xml:space="preserve">Совету депутатов Вяземского городского поселения Вяземского района Смоленской области принять к рассмотрению </w:t>
      </w:r>
      <w:r w:rsidR="00C77257" w:rsidRPr="00345DA5">
        <w:rPr>
          <w:sz w:val="28"/>
          <w:szCs w:val="28"/>
        </w:rPr>
        <w:t>о</w:t>
      </w:r>
      <w:r w:rsidR="00E6216A" w:rsidRPr="00345DA5">
        <w:rPr>
          <w:sz w:val="28"/>
          <w:szCs w:val="28"/>
        </w:rPr>
        <w:t>тчёт</w:t>
      </w:r>
      <w:r w:rsidRPr="00345DA5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 w:rsidR="00345DA5">
        <w:rPr>
          <w:sz w:val="28"/>
          <w:szCs w:val="28"/>
        </w:rPr>
        <w:t>первый квартал 2019</w:t>
      </w:r>
      <w:r w:rsidR="00254CCF" w:rsidRPr="00345DA5">
        <w:rPr>
          <w:sz w:val="28"/>
          <w:szCs w:val="28"/>
        </w:rPr>
        <w:t xml:space="preserve"> года</w:t>
      </w:r>
      <w:r w:rsidR="00345DA5">
        <w:rPr>
          <w:sz w:val="28"/>
          <w:szCs w:val="28"/>
        </w:rPr>
        <w:t xml:space="preserve">, </w:t>
      </w:r>
      <w:r w:rsidR="00345DA5" w:rsidRPr="00E076CA">
        <w:rPr>
          <w:sz w:val="28"/>
          <w:szCs w:val="28"/>
        </w:rPr>
        <w:t>с учетом замечаний, указанных Контрольно-ревизионной комиссией</w:t>
      </w:r>
      <w:r w:rsidR="00345DA5" w:rsidRPr="00E076CA">
        <w:rPr>
          <w:b/>
          <w:sz w:val="28"/>
          <w:szCs w:val="28"/>
        </w:rPr>
        <w:t xml:space="preserve"> </w:t>
      </w:r>
      <w:r w:rsidR="00345DA5" w:rsidRPr="00E076CA">
        <w:rPr>
          <w:sz w:val="28"/>
          <w:szCs w:val="28"/>
        </w:rPr>
        <w:t>в настоящем заключе</w:t>
      </w:r>
      <w:r w:rsidR="00345DA5">
        <w:rPr>
          <w:sz w:val="28"/>
          <w:szCs w:val="28"/>
        </w:rPr>
        <w:t>нии</w:t>
      </w:r>
      <w:r w:rsidR="00254CCF" w:rsidRPr="00345DA5">
        <w:rPr>
          <w:sz w:val="28"/>
          <w:szCs w:val="28"/>
        </w:rPr>
        <w:t>.</w:t>
      </w:r>
    </w:p>
    <w:p w:rsidR="00254CCF" w:rsidRPr="00345DA5" w:rsidRDefault="00254CCF" w:rsidP="00254CCF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254CCF" w:rsidRDefault="00254CCF" w:rsidP="005B3090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- усилить работу ответственных исполнителей Администрации по муниципальным программам с низким процентом исполнения</w:t>
      </w:r>
      <w:r w:rsidR="00345DA5">
        <w:rPr>
          <w:sz w:val="28"/>
          <w:szCs w:val="28"/>
        </w:rPr>
        <w:t>;</w:t>
      </w:r>
    </w:p>
    <w:p w:rsidR="00345DA5" w:rsidRDefault="00345DA5" w:rsidP="00345DA5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3991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>вносить</w:t>
      </w:r>
      <w:r w:rsidRPr="00B33991">
        <w:rPr>
          <w:sz w:val="28"/>
          <w:szCs w:val="28"/>
        </w:rPr>
        <w:t xml:space="preserve"> изменения в решение о бюджете городского поселения по полученным сверх плана поступлениям</w:t>
      </w:r>
      <w:r>
        <w:rPr>
          <w:sz w:val="28"/>
          <w:szCs w:val="28"/>
        </w:rPr>
        <w:t>;</w:t>
      </w:r>
    </w:p>
    <w:p w:rsidR="00345DA5" w:rsidRPr="00F57763" w:rsidRDefault="00345DA5" w:rsidP="00345DA5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 составлении и предоставлении отчета об исполнении бюджета Вяземского городского поселения Вяземского района Смоленской области соблюдать требования </w:t>
      </w:r>
      <w:r w:rsidRPr="00AE29B6">
        <w:rPr>
          <w:sz w:val="28"/>
          <w:szCs w:val="28"/>
        </w:rPr>
        <w:t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sz w:val="28"/>
          <w:szCs w:val="28"/>
        </w:rPr>
        <w:t>й системы Российской Федерации».</w:t>
      </w:r>
    </w:p>
    <w:p w:rsidR="00345DA5" w:rsidRPr="00345DA5" w:rsidRDefault="00345DA5" w:rsidP="005B3090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017C40" w:rsidRPr="00345DA5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143D78" w:rsidRPr="00345DA5" w:rsidRDefault="00143D78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345DA5" w:rsidRDefault="00243D16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Настоящее</w:t>
      </w:r>
      <w:r w:rsidR="00EB3687" w:rsidRPr="00345DA5">
        <w:rPr>
          <w:sz w:val="28"/>
          <w:szCs w:val="28"/>
        </w:rPr>
        <w:t xml:space="preserve"> </w:t>
      </w:r>
      <w:r w:rsidRPr="00345DA5">
        <w:rPr>
          <w:sz w:val="28"/>
          <w:szCs w:val="28"/>
        </w:rPr>
        <w:t xml:space="preserve">заключение составлено </w:t>
      </w:r>
      <w:r w:rsidR="00EB3687" w:rsidRPr="00345DA5">
        <w:rPr>
          <w:sz w:val="28"/>
          <w:szCs w:val="28"/>
        </w:rPr>
        <w:t>в 3-х экземплярах:</w:t>
      </w:r>
    </w:p>
    <w:p w:rsidR="00EB3687" w:rsidRPr="00345DA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Совета депутатов Вяземского городского поселения Вяземс</w:t>
      </w:r>
      <w:r w:rsidR="009E13F8" w:rsidRPr="00345DA5">
        <w:rPr>
          <w:sz w:val="28"/>
          <w:szCs w:val="28"/>
        </w:rPr>
        <w:t>кого района Смоленской области. Н</w:t>
      </w:r>
      <w:r w:rsidRPr="00345DA5">
        <w:rPr>
          <w:sz w:val="28"/>
          <w:szCs w:val="28"/>
        </w:rPr>
        <w:t>аправляется с сопроводительным письмом.</w:t>
      </w:r>
    </w:p>
    <w:p w:rsidR="00EB3687" w:rsidRPr="00345DA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345DA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45DA5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345DA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345DA5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345DA5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345DA5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345DA5" w:rsidRDefault="00305769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Аудитор</w:t>
      </w:r>
      <w:r w:rsidR="00EB3687" w:rsidRPr="00345DA5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345DA5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345DA5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45DA5">
        <w:rPr>
          <w:sz w:val="28"/>
          <w:szCs w:val="28"/>
          <w:lang w:eastAsia="en-US"/>
        </w:rPr>
        <w:t xml:space="preserve">«Вяземский район» Смоленской </w:t>
      </w:r>
      <w:r w:rsidR="00305769" w:rsidRPr="00345DA5">
        <w:rPr>
          <w:sz w:val="28"/>
          <w:szCs w:val="28"/>
          <w:lang w:eastAsia="en-US"/>
        </w:rPr>
        <w:t xml:space="preserve">                       </w:t>
      </w:r>
      <w:r w:rsidR="00345DA5">
        <w:rPr>
          <w:sz w:val="28"/>
          <w:szCs w:val="28"/>
          <w:lang w:eastAsia="en-US"/>
        </w:rPr>
        <w:t xml:space="preserve">        </w:t>
      </w:r>
      <w:r w:rsidR="00305769" w:rsidRPr="00345DA5">
        <w:rPr>
          <w:sz w:val="28"/>
          <w:szCs w:val="28"/>
          <w:lang w:eastAsia="en-US"/>
        </w:rPr>
        <w:t xml:space="preserve">                          Н.С. Смирнова</w:t>
      </w:r>
      <w:r w:rsidRPr="00345DA5">
        <w:rPr>
          <w:sz w:val="28"/>
          <w:szCs w:val="28"/>
          <w:lang w:eastAsia="en-US"/>
        </w:rPr>
        <w:t xml:space="preserve">  </w:t>
      </w:r>
    </w:p>
    <w:p w:rsidR="005E7301" w:rsidRPr="00345DA5" w:rsidRDefault="005E7301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Pr="00345DA5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143D78" w:rsidSect="006633C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8A" w:rsidRDefault="008C4D8A" w:rsidP="00A02C27">
      <w:r>
        <w:separator/>
      </w:r>
    </w:p>
  </w:endnote>
  <w:endnote w:type="continuationSeparator" w:id="0">
    <w:p w:rsidR="008C4D8A" w:rsidRDefault="008C4D8A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23" w:rsidRDefault="00675C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Content>
      <w:p w:rsidR="00675C23" w:rsidRDefault="00675C2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170">
          <w:rPr>
            <w:noProof/>
          </w:rPr>
          <w:t>17</w:t>
        </w:r>
        <w:r>
          <w:fldChar w:fldCharType="end"/>
        </w:r>
      </w:p>
    </w:sdtContent>
  </w:sdt>
  <w:p w:rsidR="00675C23" w:rsidRDefault="00675C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Content>
      <w:p w:rsidR="00675C23" w:rsidRDefault="00675C2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170">
          <w:rPr>
            <w:noProof/>
          </w:rPr>
          <w:t>1</w:t>
        </w:r>
        <w:r>
          <w:fldChar w:fldCharType="end"/>
        </w:r>
      </w:p>
    </w:sdtContent>
  </w:sdt>
  <w:p w:rsidR="00675C23" w:rsidRDefault="00675C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8A" w:rsidRDefault="008C4D8A" w:rsidP="00A02C27">
      <w:r>
        <w:separator/>
      </w:r>
    </w:p>
  </w:footnote>
  <w:footnote w:type="continuationSeparator" w:id="0">
    <w:p w:rsidR="008C4D8A" w:rsidRDefault="008C4D8A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23" w:rsidRDefault="00675C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23" w:rsidRDefault="00675C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23" w:rsidRDefault="00675C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B9D"/>
    <w:rsid w:val="00016875"/>
    <w:rsid w:val="00017C40"/>
    <w:rsid w:val="0002028C"/>
    <w:rsid w:val="00023042"/>
    <w:rsid w:val="00024A90"/>
    <w:rsid w:val="00025C8E"/>
    <w:rsid w:val="00025D01"/>
    <w:rsid w:val="00026409"/>
    <w:rsid w:val="000264A3"/>
    <w:rsid w:val="0003121B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36EB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0A67"/>
    <w:rsid w:val="00061DF5"/>
    <w:rsid w:val="00062BF8"/>
    <w:rsid w:val="00064EA0"/>
    <w:rsid w:val="00065E75"/>
    <w:rsid w:val="0007015C"/>
    <w:rsid w:val="000702CC"/>
    <w:rsid w:val="00070E12"/>
    <w:rsid w:val="00072E51"/>
    <w:rsid w:val="0007363F"/>
    <w:rsid w:val="00073761"/>
    <w:rsid w:val="00073ED7"/>
    <w:rsid w:val="00077007"/>
    <w:rsid w:val="000818A9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7C99"/>
    <w:rsid w:val="000A07F8"/>
    <w:rsid w:val="000A718D"/>
    <w:rsid w:val="000B033C"/>
    <w:rsid w:val="000B361F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33D9"/>
    <w:rsid w:val="000E34D8"/>
    <w:rsid w:val="000E3BE4"/>
    <w:rsid w:val="000E4768"/>
    <w:rsid w:val="000E5FB5"/>
    <w:rsid w:val="000E6D1D"/>
    <w:rsid w:val="000F01BE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195A"/>
    <w:rsid w:val="00121C17"/>
    <w:rsid w:val="001228EC"/>
    <w:rsid w:val="001242BA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A28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0872"/>
    <w:rsid w:val="001C1517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71BF8"/>
    <w:rsid w:val="002747E1"/>
    <w:rsid w:val="002763D0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C5E11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5DA5"/>
    <w:rsid w:val="003476E5"/>
    <w:rsid w:val="00350B7C"/>
    <w:rsid w:val="00351485"/>
    <w:rsid w:val="00352A01"/>
    <w:rsid w:val="00354EE3"/>
    <w:rsid w:val="00354EEC"/>
    <w:rsid w:val="00360BDB"/>
    <w:rsid w:val="00361EB5"/>
    <w:rsid w:val="00362866"/>
    <w:rsid w:val="003636E3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7B95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13D"/>
    <w:rsid w:val="003C3409"/>
    <w:rsid w:val="003C4874"/>
    <w:rsid w:val="003D0776"/>
    <w:rsid w:val="003D0EED"/>
    <w:rsid w:val="003D2980"/>
    <w:rsid w:val="003D6E6C"/>
    <w:rsid w:val="003E12AB"/>
    <w:rsid w:val="003E21DA"/>
    <w:rsid w:val="003E4D5E"/>
    <w:rsid w:val="003E6A0E"/>
    <w:rsid w:val="003E7A1F"/>
    <w:rsid w:val="003F2F1F"/>
    <w:rsid w:val="003F3142"/>
    <w:rsid w:val="003F45AB"/>
    <w:rsid w:val="003F66C7"/>
    <w:rsid w:val="003F75BF"/>
    <w:rsid w:val="003F7B98"/>
    <w:rsid w:val="004004B8"/>
    <w:rsid w:val="00402064"/>
    <w:rsid w:val="00403748"/>
    <w:rsid w:val="004047E8"/>
    <w:rsid w:val="0040750D"/>
    <w:rsid w:val="00407ABE"/>
    <w:rsid w:val="0041005F"/>
    <w:rsid w:val="00411596"/>
    <w:rsid w:val="00411D40"/>
    <w:rsid w:val="00412306"/>
    <w:rsid w:val="0041371D"/>
    <w:rsid w:val="00420838"/>
    <w:rsid w:val="00421297"/>
    <w:rsid w:val="0042333F"/>
    <w:rsid w:val="0042382A"/>
    <w:rsid w:val="00423BF6"/>
    <w:rsid w:val="00424930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122"/>
    <w:rsid w:val="00482A5E"/>
    <w:rsid w:val="00482D7C"/>
    <w:rsid w:val="00482E30"/>
    <w:rsid w:val="00484954"/>
    <w:rsid w:val="004849AA"/>
    <w:rsid w:val="00490133"/>
    <w:rsid w:val="004922D9"/>
    <w:rsid w:val="00492CC6"/>
    <w:rsid w:val="004940F5"/>
    <w:rsid w:val="004949CB"/>
    <w:rsid w:val="0049694F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5976"/>
    <w:rsid w:val="004E6E66"/>
    <w:rsid w:val="004E73BF"/>
    <w:rsid w:val="004E7B99"/>
    <w:rsid w:val="004F7AA9"/>
    <w:rsid w:val="00501628"/>
    <w:rsid w:val="005017FF"/>
    <w:rsid w:val="005020BA"/>
    <w:rsid w:val="00502913"/>
    <w:rsid w:val="005030F7"/>
    <w:rsid w:val="005031A1"/>
    <w:rsid w:val="00505703"/>
    <w:rsid w:val="005060BD"/>
    <w:rsid w:val="00506609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2FD7"/>
    <w:rsid w:val="00556F99"/>
    <w:rsid w:val="00557899"/>
    <w:rsid w:val="0056346F"/>
    <w:rsid w:val="005646A9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1672"/>
    <w:rsid w:val="005D3979"/>
    <w:rsid w:val="005D40B1"/>
    <w:rsid w:val="005D6875"/>
    <w:rsid w:val="005D6E5A"/>
    <w:rsid w:val="005E0F4E"/>
    <w:rsid w:val="005E4484"/>
    <w:rsid w:val="005E45E1"/>
    <w:rsid w:val="005E513F"/>
    <w:rsid w:val="005E60CE"/>
    <w:rsid w:val="005E7301"/>
    <w:rsid w:val="005F02E3"/>
    <w:rsid w:val="005F17E0"/>
    <w:rsid w:val="005F2072"/>
    <w:rsid w:val="005F33A9"/>
    <w:rsid w:val="005F496B"/>
    <w:rsid w:val="005F5DA6"/>
    <w:rsid w:val="006008F2"/>
    <w:rsid w:val="00600F7E"/>
    <w:rsid w:val="00603F5B"/>
    <w:rsid w:val="006040CD"/>
    <w:rsid w:val="00604979"/>
    <w:rsid w:val="0060554F"/>
    <w:rsid w:val="00606144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434"/>
    <w:rsid w:val="00635ADF"/>
    <w:rsid w:val="00637059"/>
    <w:rsid w:val="00637DA0"/>
    <w:rsid w:val="006407AA"/>
    <w:rsid w:val="00641316"/>
    <w:rsid w:val="00641993"/>
    <w:rsid w:val="0064500E"/>
    <w:rsid w:val="00645FD9"/>
    <w:rsid w:val="006460B7"/>
    <w:rsid w:val="006504C6"/>
    <w:rsid w:val="00654A5F"/>
    <w:rsid w:val="00655A97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5C23"/>
    <w:rsid w:val="00676505"/>
    <w:rsid w:val="00681696"/>
    <w:rsid w:val="006830E3"/>
    <w:rsid w:val="006842E4"/>
    <w:rsid w:val="0068553C"/>
    <w:rsid w:val="00686860"/>
    <w:rsid w:val="00686B0E"/>
    <w:rsid w:val="00687B52"/>
    <w:rsid w:val="00691CB5"/>
    <w:rsid w:val="00694346"/>
    <w:rsid w:val="00697ACC"/>
    <w:rsid w:val="006A10D4"/>
    <w:rsid w:val="006A47B8"/>
    <w:rsid w:val="006A4B02"/>
    <w:rsid w:val="006A6098"/>
    <w:rsid w:val="006A61AE"/>
    <w:rsid w:val="006A655F"/>
    <w:rsid w:val="006B1DA0"/>
    <w:rsid w:val="006B2A64"/>
    <w:rsid w:val="006B45D9"/>
    <w:rsid w:val="006B4973"/>
    <w:rsid w:val="006B4B22"/>
    <w:rsid w:val="006B6818"/>
    <w:rsid w:val="006C52F8"/>
    <w:rsid w:val="006D24C4"/>
    <w:rsid w:val="006D4CB5"/>
    <w:rsid w:val="006D6AE1"/>
    <w:rsid w:val="006D77B4"/>
    <w:rsid w:val="006E0879"/>
    <w:rsid w:val="006E394A"/>
    <w:rsid w:val="006E3D33"/>
    <w:rsid w:val="006E4F8B"/>
    <w:rsid w:val="006E5136"/>
    <w:rsid w:val="006E7235"/>
    <w:rsid w:val="006F1492"/>
    <w:rsid w:val="006F23F8"/>
    <w:rsid w:val="00700400"/>
    <w:rsid w:val="007008E5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4A84"/>
    <w:rsid w:val="00741D47"/>
    <w:rsid w:val="00744617"/>
    <w:rsid w:val="0074690C"/>
    <w:rsid w:val="0075078D"/>
    <w:rsid w:val="00754ADC"/>
    <w:rsid w:val="00757013"/>
    <w:rsid w:val="00760457"/>
    <w:rsid w:val="00764CA3"/>
    <w:rsid w:val="00764EF9"/>
    <w:rsid w:val="00766FB7"/>
    <w:rsid w:val="007678A5"/>
    <w:rsid w:val="00770D25"/>
    <w:rsid w:val="00771200"/>
    <w:rsid w:val="00774CA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1D41"/>
    <w:rsid w:val="00792486"/>
    <w:rsid w:val="00793A08"/>
    <w:rsid w:val="007965E1"/>
    <w:rsid w:val="00796D21"/>
    <w:rsid w:val="00796D5E"/>
    <w:rsid w:val="007979CE"/>
    <w:rsid w:val="007A055E"/>
    <w:rsid w:val="007A0CD8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EC2"/>
    <w:rsid w:val="007C4F52"/>
    <w:rsid w:val="007C5D81"/>
    <w:rsid w:val="007C65DC"/>
    <w:rsid w:val="007D09FE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55C"/>
    <w:rsid w:val="00844503"/>
    <w:rsid w:val="00850C47"/>
    <w:rsid w:val="008537F2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70F0D"/>
    <w:rsid w:val="00870F79"/>
    <w:rsid w:val="008716E6"/>
    <w:rsid w:val="008730AB"/>
    <w:rsid w:val="0087478D"/>
    <w:rsid w:val="0087675A"/>
    <w:rsid w:val="00877093"/>
    <w:rsid w:val="00877E17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A64BA"/>
    <w:rsid w:val="008B336F"/>
    <w:rsid w:val="008B5E79"/>
    <w:rsid w:val="008B5F5C"/>
    <w:rsid w:val="008B5FC9"/>
    <w:rsid w:val="008B6A7F"/>
    <w:rsid w:val="008B7CDE"/>
    <w:rsid w:val="008C2ABD"/>
    <w:rsid w:val="008C4D8A"/>
    <w:rsid w:val="008C5CBF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2E13"/>
    <w:rsid w:val="00935679"/>
    <w:rsid w:val="0093660E"/>
    <w:rsid w:val="00942722"/>
    <w:rsid w:val="00943086"/>
    <w:rsid w:val="00945B30"/>
    <w:rsid w:val="009476F7"/>
    <w:rsid w:val="009515C5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164"/>
    <w:rsid w:val="00973AFD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786D"/>
    <w:rsid w:val="009B126C"/>
    <w:rsid w:val="009B28D7"/>
    <w:rsid w:val="009B3734"/>
    <w:rsid w:val="009B5FF1"/>
    <w:rsid w:val="009B7333"/>
    <w:rsid w:val="009C0817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205D2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58AC"/>
    <w:rsid w:val="00A36069"/>
    <w:rsid w:val="00A37E6A"/>
    <w:rsid w:val="00A40C8A"/>
    <w:rsid w:val="00A4222F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54CE"/>
    <w:rsid w:val="00AA70E7"/>
    <w:rsid w:val="00AB0160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474A"/>
    <w:rsid w:val="00AE033E"/>
    <w:rsid w:val="00AE09B0"/>
    <w:rsid w:val="00AE29B6"/>
    <w:rsid w:val="00AE3FEF"/>
    <w:rsid w:val="00AE4D0B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20A65"/>
    <w:rsid w:val="00B22E29"/>
    <w:rsid w:val="00B24617"/>
    <w:rsid w:val="00B25DEC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ABF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8F2"/>
    <w:rsid w:val="00BA6126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D42E6"/>
    <w:rsid w:val="00BE0948"/>
    <w:rsid w:val="00BE23FF"/>
    <w:rsid w:val="00BE25CC"/>
    <w:rsid w:val="00BE7044"/>
    <w:rsid w:val="00BE7B4F"/>
    <w:rsid w:val="00BF7B4D"/>
    <w:rsid w:val="00C00A22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27FC"/>
    <w:rsid w:val="00C27AC5"/>
    <w:rsid w:val="00C30160"/>
    <w:rsid w:val="00C3030F"/>
    <w:rsid w:val="00C33F0D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4793"/>
    <w:rsid w:val="00C46314"/>
    <w:rsid w:val="00C46D13"/>
    <w:rsid w:val="00C46F87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82195"/>
    <w:rsid w:val="00C905C5"/>
    <w:rsid w:val="00C909D9"/>
    <w:rsid w:val="00C909FF"/>
    <w:rsid w:val="00C93ED8"/>
    <w:rsid w:val="00C9608D"/>
    <w:rsid w:val="00C968C1"/>
    <w:rsid w:val="00CA035B"/>
    <w:rsid w:val="00CA0A52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382"/>
    <w:rsid w:val="00CD4F90"/>
    <w:rsid w:val="00CD5D97"/>
    <w:rsid w:val="00CD7D1B"/>
    <w:rsid w:val="00CD7FB3"/>
    <w:rsid w:val="00CE0231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5713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1287"/>
    <w:rsid w:val="00D620C2"/>
    <w:rsid w:val="00D62576"/>
    <w:rsid w:val="00D62738"/>
    <w:rsid w:val="00D634E4"/>
    <w:rsid w:val="00D640E2"/>
    <w:rsid w:val="00D65F2F"/>
    <w:rsid w:val="00D70AAF"/>
    <w:rsid w:val="00D719E5"/>
    <w:rsid w:val="00D74150"/>
    <w:rsid w:val="00D76FDE"/>
    <w:rsid w:val="00D772E3"/>
    <w:rsid w:val="00D81A7E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7446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5D2D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18E0"/>
    <w:rsid w:val="00E02BBD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1B8F"/>
    <w:rsid w:val="00E52665"/>
    <w:rsid w:val="00E53160"/>
    <w:rsid w:val="00E5338C"/>
    <w:rsid w:val="00E53AE6"/>
    <w:rsid w:val="00E545D6"/>
    <w:rsid w:val="00E556A8"/>
    <w:rsid w:val="00E57682"/>
    <w:rsid w:val="00E60054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3568"/>
    <w:rsid w:val="00E87DB4"/>
    <w:rsid w:val="00E90D62"/>
    <w:rsid w:val="00E91E76"/>
    <w:rsid w:val="00E92A4D"/>
    <w:rsid w:val="00E93858"/>
    <w:rsid w:val="00E977D9"/>
    <w:rsid w:val="00EA1A5B"/>
    <w:rsid w:val="00EA442D"/>
    <w:rsid w:val="00EA4ED8"/>
    <w:rsid w:val="00EA69D8"/>
    <w:rsid w:val="00EA7B16"/>
    <w:rsid w:val="00EB1CD8"/>
    <w:rsid w:val="00EB3687"/>
    <w:rsid w:val="00EB54A4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06824"/>
    <w:rsid w:val="00F1488B"/>
    <w:rsid w:val="00F16E74"/>
    <w:rsid w:val="00F17074"/>
    <w:rsid w:val="00F206AC"/>
    <w:rsid w:val="00F24D51"/>
    <w:rsid w:val="00F24D73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2E91"/>
    <w:rsid w:val="00F63B89"/>
    <w:rsid w:val="00F66050"/>
    <w:rsid w:val="00F67445"/>
    <w:rsid w:val="00F70E44"/>
    <w:rsid w:val="00F7564C"/>
    <w:rsid w:val="00F759E5"/>
    <w:rsid w:val="00F761A4"/>
    <w:rsid w:val="00F81CB1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11F1"/>
    <w:rsid w:val="00FE33B6"/>
    <w:rsid w:val="00FE57DC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BA9930C59B06B4C127B5112FD1424657BEBB1B79900C45CA2A1E4B83B4A2B36CBD0C6CD8AD1AF728225A8F8A5D39D5ADA79F07BC46B18FEXBL" TargetMode="External"/><Relationship Id="rId13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18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26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17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25" Type="http://schemas.openxmlformats.org/officeDocument/2006/relationships/hyperlink" Target="consultantplus://offline/ref=C33993C270ABA04497D3AEFBEB6464CF78F3146A5E7C172D268F62F78A8A72E31F7AC4521C0C784DDFBB165B66g7g8M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20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9AC3A82EC6B3277A8C1B1CB636EE406825F535CE6E897F2CCC3C9D715BA3105BC1A0820E1C3B4DC1C02B8241D015A2A36BB12C1A67DD6572b8L" TargetMode="External"/><Relationship Id="rId24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23" Type="http://schemas.openxmlformats.org/officeDocument/2006/relationships/hyperlink" Target="consultantplus://offline/ref=A4AC635F73BCAD20851B2956E58FEAAE666A1B011D0605A73E506B9463829BE37EDBCFECE4EADE6225B8869DA4C32F59694EA5568F4C81A8b7F8M" TargetMode="External"/><Relationship Id="rId28" Type="http://schemas.openxmlformats.org/officeDocument/2006/relationships/hyperlink" Target="consultantplus://offline/ref=C33993C270ABA04497D3AEFBEB6464CF78F3146A5E7C172D268F62F78A8A72E31F7AC4521C0C784DDFBB165B66g7g8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E8BA9930C59B06B4C127B5112FD1424657BEBB1B79900C45CA2A1E4B83B4A2B36CBD0C6CD8AD4AE728225A8F8A5D39D5ADA79F07BC46B18FEXBL" TargetMode="External"/><Relationship Id="rId19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BA9930C59B06B4C127B5112FD1424657BEBB1B79900C45CA2A1E4B83B4A2B36CBD0C6CD8AD1A9768225A8F8A5D39D5ADA79F07BC46B18FEXBL" TargetMode="External"/><Relationship Id="rId14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22" Type="http://schemas.openxmlformats.org/officeDocument/2006/relationships/hyperlink" Target="consultantplus://offline/ref=A4AC635F73BCAD20851B2956E58FEAAE666A1B011D0605A73E506B9463829BE37EDBCFECE4EADE6E2BB8869DA4C32F59694EA5568F4C81A8b7F8M" TargetMode="External"/><Relationship Id="rId27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C140-DE28-43AC-A4CD-12BFEAB9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8306</Words>
  <Characters>47349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77</cp:revision>
  <cp:lastPrinted>2019-05-21T07:02:00Z</cp:lastPrinted>
  <dcterms:created xsi:type="dcterms:W3CDTF">2018-07-25T13:47:00Z</dcterms:created>
  <dcterms:modified xsi:type="dcterms:W3CDTF">2019-05-22T05:10:00Z</dcterms:modified>
</cp:coreProperties>
</file>